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E5A5" w14:textId="067FDA17" w:rsidR="00F77F39" w:rsidRDefault="00F77F39" w:rsidP="006736F9">
      <w:pPr>
        <w:tabs>
          <w:tab w:val="left" w:pos="1931"/>
        </w:tabs>
        <w:spacing w:after="0"/>
        <w:rPr>
          <w:rFonts w:ascii="Tahoma" w:hAnsi="Tahoma" w:cs="Tahoma"/>
          <w:b/>
          <w:smallCaps/>
          <w:sz w:val="22"/>
          <w:szCs w:val="22"/>
        </w:rPr>
      </w:pPr>
    </w:p>
    <w:p w14:paraId="71DE664A" w14:textId="77777777" w:rsidR="00E41603" w:rsidRPr="00EA3EB2" w:rsidRDefault="00E41603" w:rsidP="006736F9">
      <w:pPr>
        <w:tabs>
          <w:tab w:val="left" w:pos="1931"/>
        </w:tabs>
        <w:spacing w:after="0"/>
        <w:rPr>
          <w:rFonts w:ascii="Tahoma" w:hAnsi="Tahoma" w:cs="Tahoma"/>
          <w:b/>
          <w:smallCaps/>
          <w:sz w:val="22"/>
          <w:szCs w:val="22"/>
        </w:rPr>
      </w:pPr>
    </w:p>
    <w:p w14:paraId="07A454B8" w14:textId="1B0CFF35" w:rsidR="00F77F39" w:rsidRPr="00EA3EB2" w:rsidRDefault="00FE7694" w:rsidP="006736F9">
      <w:pPr>
        <w:tabs>
          <w:tab w:val="center" w:pos="4680"/>
        </w:tabs>
        <w:spacing w:after="0"/>
        <w:jc w:val="center"/>
        <w:rPr>
          <w:rFonts w:ascii="Tahoma" w:hAnsi="Tahoma" w:cs="Tahoma"/>
          <w:b/>
          <w:i/>
          <w:sz w:val="22"/>
          <w:szCs w:val="22"/>
        </w:rPr>
      </w:pPr>
      <w:r w:rsidRPr="00EA3EB2">
        <w:rPr>
          <w:rFonts w:ascii="Tahoma" w:hAnsi="Tahoma" w:cs="Tahoma"/>
          <w:b/>
          <w:smallCaps/>
          <w:sz w:val="22"/>
          <w:szCs w:val="22"/>
        </w:rPr>
        <w:t>NOTICE OF SMALL VALUE PROCUREMENT FOR CONSULTANCY SERVICES</w:t>
      </w:r>
    </w:p>
    <w:p w14:paraId="31B87EB8" w14:textId="661FCDFE" w:rsidR="00887374" w:rsidRDefault="00887374" w:rsidP="006736F9">
      <w:pPr>
        <w:spacing w:after="0"/>
        <w:rPr>
          <w:rFonts w:ascii="Tahoma" w:hAnsi="Tahoma" w:cs="Tahoma"/>
          <w:spacing w:val="-2"/>
          <w:sz w:val="22"/>
          <w:szCs w:val="22"/>
        </w:rPr>
      </w:pPr>
    </w:p>
    <w:p w14:paraId="6D2E82F4" w14:textId="77777777" w:rsidR="00E41603" w:rsidRPr="00EA3EB2" w:rsidRDefault="00E41603" w:rsidP="006736F9">
      <w:pPr>
        <w:spacing w:after="0"/>
        <w:rPr>
          <w:rFonts w:ascii="Tahoma" w:hAnsi="Tahoma" w:cs="Tahoma"/>
          <w:spacing w:val="-2"/>
          <w:sz w:val="22"/>
          <w:szCs w:val="22"/>
        </w:rPr>
      </w:pPr>
    </w:p>
    <w:p w14:paraId="7BA08454" w14:textId="687B2514" w:rsidR="00610AF7" w:rsidRPr="00EE6457" w:rsidRDefault="00610AF7" w:rsidP="00EE6457">
      <w:pPr>
        <w:spacing w:after="0"/>
        <w:rPr>
          <w:rFonts w:ascii="Tahoma" w:hAnsi="Tahoma" w:cs="Tahoma"/>
          <w:spacing w:val="-2"/>
          <w:sz w:val="22"/>
          <w:szCs w:val="22"/>
        </w:rPr>
      </w:pPr>
      <w:r w:rsidRPr="00EE6457">
        <w:rPr>
          <w:rFonts w:ascii="Tahoma" w:hAnsi="Tahoma" w:cs="Tahoma"/>
          <w:spacing w:val="-2"/>
          <w:sz w:val="22"/>
          <w:szCs w:val="22"/>
        </w:rPr>
        <w:t xml:space="preserve">The </w:t>
      </w:r>
      <w:r w:rsidR="00EE6457" w:rsidRPr="00EE6457">
        <w:rPr>
          <w:rFonts w:ascii="Tahoma" w:hAnsi="Tahoma" w:cs="Tahoma"/>
          <w:b/>
          <w:bCs/>
          <w:iCs/>
          <w:sz w:val="22"/>
          <w:szCs w:val="22"/>
        </w:rPr>
        <w:t>DPWH-North Manila District Engineering Office</w:t>
      </w:r>
      <w:r w:rsidR="00EE6457" w:rsidRPr="00EE6457">
        <w:rPr>
          <w:rFonts w:ascii="Tahoma" w:hAnsi="Tahoma" w:cs="Tahoma"/>
          <w:spacing w:val="-2"/>
          <w:sz w:val="22"/>
          <w:szCs w:val="22"/>
        </w:rPr>
        <w:t xml:space="preserve"> through </w:t>
      </w:r>
      <w:r w:rsidRPr="00EE6457">
        <w:rPr>
          <w:rFonts w:ascii="Tahoma" w:hAnsi="Tahoma" w:cs="Tahoma"/>
          <w:spacing w:val="-2"/>
          <w:sz w:val="22"/>
          <w:szCs w:val="22"/>
        </w:rPr>
        <w:t xml:space="preserve">the </w:t>
      </w:r>
      <w:r w:rsidR="00EE6457" w:rsidRPr="00EE6457">
        <w:rPr>
          <w:rFonts w:ascii="Tahoma" w:hAnsi="Tahoma" w:cs="Tahoma"/>
          <w:iCs/>
          <w:spacing w:val="-2"/>
          <w:sz w:val="22"/>
          <w:szCs w:val="22"/>
        </w:rPr>
        <w:t>PDE 202</w:t>
      </w:r>
      <w:r w:rsidR="007A549C">
        <w:rPr>
          <w:rFonts w:ascii="Tahoma" w:hAnsi="Tahoma" w:cs="Tahoma"/>
          <w:iCs/>
          <w:spacing w:val="-2"/>
          <w:sz w:val="22"/>
          <w:szCs w:val="22"/>
        </w:rPr>
        <w:t>4</w:t>
      </w:r>
      <w:r w:rsidR="00EE6457" w:rsidRPr="00EE6457">
        <w:rPr>
          <w:rFonts w:ascii="Tahoma" w:hAnsi="Tahoma" w:cs="Tahoma"/>
          <w:iCs/>
          <w:spacing w:val="-2"/>
          <w:sz w:val="22"/>
          <w:szCs w:val="22"/>
        </w:rPr>
        <w:t xml:space="preserve"> fund</w:t>
      </w:r>
      <w:r w:rsidR="00EE6457" w:rsidRPr="00EE6457">
        <w:rPr>
          <w:rFonts w:ascii="Tahoma" w:hAnsi="Tahoma" w:cs="Tahoma"/>
          <w:i/>
          <w:spacing w:val="-2"/>
          <w:sz w:val="22"/>
          <w:szCs w:val="22"/>
        </w:rPr>
        <w:t xml:space="preserve"> </w:t>
      </w:r>
      <w:r w:rsidRPr="00EE6457">
        <w:rPr>
          <w:rFonts w:ascii="Tahoma" w:hAnsi="Tahoma" w:cs="Tahoma"/>
          <w:spacing w:val="-2"/>
          <w:sz w:val="22"/>
          <w:szCs w:val="22"/>
        </w:rPr>
        <w:t xml:space="preserve">intends to apply the sum of the indicated amounts being Approved Budget for the Contract (ABC) to payments under the </w:t>
      </w:r>
      <w:r w:rsidRPr="00EE6457">
        <w:rPr>
          <w:rFonts w:ascii="Tahoma" w:hAnsi="Tahoma" w:cs="Tahoma"/>
          <w:sz w:val="22"/>
          <w:szCs w:val="22"/>
        </w:rPr>
        <w:t>below stated contract/s</w:t>
      </w:r>
      <w:r w:rsidRPr="00EE6457">
        <w:rPr>
          <w:rFonts w:ascii="Tahoma" w:hAnsi="Tahoma" w:cs="Tahoma"/>
          <w:spacing w:val="-2"/>
          <w:sz w:val="22"/>
          <w:szCs w:val="22"/>
        </w:rPr>
        <w:t>. Bids received in excess of the ABC shall be automatically rejected at the opening of the financial proposals.</w:t>
      </w:r>
    </w:p>
    <w:p w14:paraId="64F59340" w14:textId="3C1ED937" w:rsidR="00E41603" w:rsidRPr="00EA3EB2" w:rsidRDefault="00E41603" w:rsidP="007551E4">
      <w:pPr>
        <w:pStyle w:val="ListParagraph"/>
        <w:spacing w:after="0" w:line="276" w:lineRule="auto"/>
        <w:ind w:left="360"/>
        <w:rPr>
          <w:rFonts w:ascii="Tahoma" w:hAnsi="Tahoma" w:cs="Tahoma"/>
          <w:spacing w:val="-2"/>
          <w:sz w:val="22"/>
          <w:szCs w:val="22"/>
        </w:rPr>
      </w:pPr>
    </w:p>
    <w:p w14:paraId="6AECA682" w14:textId="5E9F4E94" w:rsidR="00BC3FF0" w:rsidRPr="00EE6457" w:rsidRDefault="00FE7694" w:rsidP="00EE6457">
      <w:pPr>
        <w:spacing w:after="0" w:line="240" w:lineRule="auto"/>
        <w:rPr>
          <w:rFonts w:ascii="Tahoma" w:hAnsi="Tahoma" w:cs="Tahoma"/>
          <w:sz w:val="22"/>
          <w:szCs w:val="22"/>
        </w:rPr>
      </w:pPr>
      <w:r w:rsidRPr="00EE6457">
        <w:rPr>
          <w:rFonts w:ascii="Tahoma" w:hAnsi="Tahoma" w:cs="Tahoma"/>
          <w:sz w:val="22"/>
          <w:szCs w:val="22"/>
        </w:rPr>
        <w:t xml:space="preserve">The </w:t>
      </w:r>
      <w:r w:rsidRPr="00EE6457">
        <w:rPr>
          <w:rFonts w:ascii="Tahoma" w:hAnsi="Tahoma" w:cs="Tahoma"/>
          <w:b/>
          <w:bCs/>
          <w:iCs/>
          <w:sz w:val="22"/>
          <w:szCs w:val="22"/>
        </w:rPr>
        <w:t>DPWH-North Manila District Engineering Office through its Bids and Awards Committee (BAC)</w:t>
      </w:r>
      <w:r w:rsidRPr="00EE6457">
        <w:rPr>
          <w:rFonts w:ascii="Tahoma" w:hAnsi="Tahoma" w:cs="Tahoma"/>
          <w:sz w:val="22"/>
          <w:szCs w:val="22"/>
        </w:rPr>
        <w:t xml:space="preserve"> </w:t>
      </w:r>
      <w:r w:rsidR="00E30C2B" w:rsidRPr="00EE6457">
        <w:rPr>
          <w:rFonts w:ascii="Tahoma" w:hAnsi="Tahoma" w:cs="Tahoma"/>
          <w:sz w:val="22"/>
          <w:szCs w:val="22"/>
        </w:rPr>
        <w:t xml:space="preserve">is undertaking the following contracts, through </w:t>
      </w:r>
      <w:r w:rsidR="00E30C2B" w:rsidRPr="005D1481">
        <w:rPr>
          <w:rFonts w:ascii="Tahoma" w:hAnsi="Tahoma" w:cs="Tahoma"/>
          <w:b/>
          <w:bCs/>
          <w:sz w:val="22"/>
          <w:szCs w:val="22"/>
        </w:rPr>
        <w:t>Negotiated Procurement in accordance with Section 53.9 of the Revised Implementing Rules and Regulations of R.A. 9184 (Small Value Procurement)</w:t>
      </w:r>
      <w:r w:rsidR="00E30C2B" w:rsidRPr="00EE6457">
        <w:rPr>
          <w:rFonts w:ascii="Tahoma" w:hAnsi="Tahoma" w:cs="Tahoma"/>
          <w:sz w:val="22"/>
          <w:szCs w:val="22"/>
        </w:rPr>
        <w:t xml:space="preserve"> and </w:t>
      </w:r>
      <w:r w:rsidRPr="00EE6457">
        <w:rPr>
          <w:rFonts w:ascii="Tahoma" w:hAnsi="Tahoma" w:cs="Tahoma"/>
          <w:sz w:val="22"/>
          <w:szCs w:val="22"/>
        </w:rPr>
        <w:t>now invites bids for the hereunder works:</w:t>
      </w:r>
    </w:p>
    <w:p w14:paraId="20966B78" w14:textId="77777777" w:rsidR="00E30C2B" w:rsidRPr="00E30C2B" w:rsidRDefault="00E30C2B" w:rsidP="007551E4">
      <w:pPr>
        <w:spacing w:after="0" w:line="276" w:lineRule="auto"/>
        <w:rPr>
          <w:rFonts w:ascii="Tahoma" w:hAnsi="Tahoma" w:cs="Tahoma"/>
          <w:sz w:val="22"/>
          <w:szCs w:val="22"/>
        </w:rPr>
      </w:pPr>
    </w:p>
    <w:tbl>
      <w:tblPr>
        <w:tblStyle w:val="TableGrid"/>
        <w:tblW w:w="9214" w:type="dxa"/>
        <w:tblInd w:w="-5" w:type="dxa"/>
        <w:tblLook w:val="04A0" w:firstRow="1" w:lastRow="0" w:firstColumn="1" w:lastColumn="0" w:noHBand="0" w:noVBand="1"/>
      </w:tblPr>
      <w:tblGrid>
        <w:gridCol w:w="426"/>
        <w:gridCol w:w="2407"/>
        <w:gridCol w:w="294"/>
        <w:gridCol w:w="6087"/>
      </w:tblGrid>
      <w:tr w:rsidR="00F9133D" w:rsidRPr="00EA3EB2" w14:paraId="71B4FD7B" w14:textId="77777777" w:rsidTr="007551E4">
        <w:trPr>
          <w:trHeight w:val="233"/>
        </w:trPr>
        <w:tc>
          <w:tcPr>
            <w:tcW w:w="426" w:type="dxa"/>
            <w:vMerge w:val="restart"/>
          </w:tcPr>
          <w:p w14:paraId="73EEE425"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1)</w:t>
            </w:r>
          </w:p>
        </w:tc>
        <w:tc>
          <w:tcPr>
            <w:tcW w:w="2407" w:type="dxa"/>
          </w:tcPr>
          <w:p w14:paraId="2EB34E90"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Contract ID No.</w:t>
            </w:r>
          </w:p>
        </w:tc>
        <w:tc>
          <w:tcPr>
            <w:tcW w:w="294" w:type="dxa"/>
          </w:tcPr>
          <w:p w14:paraId="2FD9AC2D"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4CAF0739" w14:textId="78BF6026" w:rsidR="00F9133D" w:rsidRPr="00EA3EB2" w:rsidRDefault="00223B9D" w:rsidP="00484FED">
            <w:pPr>
              <w:spacing w:after="0"/>
              <w:rPr>
                <w:rFonts w:ascii="Tahoma" w:hAnsi="Tahoma" w:cs="Tahoma"/>
                <w:b/>
                <w:sz w:val="22"/>
                <w:szCs w:val="22"/>
              </w:rPr>
            </w:pPr>
            <w:r>
              <w:rPr>
                <w:rFonts w:ascii="Tahoma" w:hAnsi="Tahoma" w:cs="Tahoma"/>
                <w:b/>
                <w:sz w:val="22"/>
                <w:szCs w:val="22"/>
              </w:rPr>
              <w:t>2</w:t>
            </w:r>
            <w:r w:rsidR="008E735C">
              <w:rPr>
                <w:rFonts w:ascii="Tahoma" w:hAnsi="Tahoma" w:cs="Tahoma"/>
                <w:b/>
                <w:sz w:val="22"/>
                <w:szCs w:val="22"/>
              </w:rPr>
              <w:t>4</w:t>
            </w:r>
            <w:r>
              <w:rPr>
                <w:rFonts w:ascii="Tahoma" w:hAnsi="Tahoma" w:cs="Tahoma"/>
                <w:b/>
                <w:sz w:val="22"/>
                <w:szCs w:val="22"/>
              </w:rPr>
              <w:t>CSOE01</w:t>
            </w:r>
          </w:p>
        </w:tc>
      </w:tr>
      <w:tr w:rsidR="00F9133D" w:rsidRPr="00EA3EB2" w14:paraId="793D2635" w14:textId="77777777" w:rsidTr="007551E4">
        <w:trPr>
          <w:trHeight w:val="137"/>
        </w:trPr>
        <w:tc>
          <w:tcPr>
            <w:tcW w:w="426" w:type="dxa"/>
            <w:vMerge/>
          </w:tcPr>
          <w:p w14:paraId="476D477A" w14:textId="77777777" w:rsidR="00F9133D" w:rsidRPr="00EA3EB2" w:rsidRDefault="00F9133D" w:rsidP="00484FED">
            <w:pPr>
              <w:spacing w:after="0"/>
              <w:rPr>
                <w:rFonts w:ascii="Tahoma" w:hAnsi="Tahoma" w:cs="Tahoma"/>
                <w:sz w:val="22"/>
                <w:szCs w:val="22"/>
              </w:rPr>
            </w:pPr>
          </w:p>
        </w:tc>
        <w:tc>
          <w:tcPr>
            <w:tcW w:w="2407" w:type="dxa"/>
          </w:tcPr>
          <w:p w14:paraId="465BED76"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Contract Name</w:t>
            </w:r>
          </w:p>
        </w:tc>
        <w:tc>
          <w:tcPr>
            <w:tcW w:w="294" w:type="dxa"/>
          </w:tcPr>
          <w:p w14:paraId="4FB18F0C"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69C9AEA0" w14:textId="44088617" w:rsidR="00F9133D" w:rsidRPr="000C0045" w:rsidRDefault="00E41603" w:rsidP="00484FED">
            <w:pPr>
              <w:spacing w:after="0"/>
              <w:rPr>
                <w:rFonts w:ascii="Tahoma" w:hAnsi="Tahoma" w:cs="Tahoma"/>
                <w:sz w:val="22"/>
                <w:szCs w:val="22"/>
              </w:rPr>
            </w:pPr>
            <w:r w:rsidRPr="00E41603">
              <w:rPr>
                <w:rFonts w:ascii="Tahoma" w:hAnsi="Tahoma" w:cs="Tahoma"/>
                <w:sz w:val="22"/>
                <w:szCs w:val="16"/>
              </w:rPr>
              <w:t xml:space="preserve">Conduct of Soil and Sub - Surface Exploration for </w:t>
            </w:r>
            <w:r w:rsidR="008E735C">
              <w:rPr>
                <w:rFonts w:ascii="Tahoma" w:hAnsi="Tahoma" w:cs="Tahoma"/>
                <w:sz w:val="22"/>
                <w:szCs w:val="16"/>
              </w:rPr>
              <w:t>–</w:t>
            </w:r>
            <w:r w:rsidRPr="00E41603">
              <w:rPr>
                <w:rFonts w:ascii="Tahoma" w:hAnsi="Tahoma" w:cs="Tahoma"/>
                <w:sz w:val="22"/>
                <w:szCs w:val="16"/>
              </w:rPr>
              <w:t xml:space="preserve"> </w:t>
            </w:r>
            <w:r w:rsidR="008E735C">
              <w:rPr>
                <w:rFonts w:ascii="Tahoma" w:hAnsi="Tahoma" w:cs="Tahoma"/>
                <w:sz w:val="22"/>
                <w:szCs w:val="16"/>
              </w:rPr>
              <w:t>Multi Purpose Buildings/Facilities to support Social Services – 1. Construction of College Building, The Universidad De Manila, Tondo, Manila</w:t>
            </w:r>
          </w:p>
        </w:tc>
      </w:tr>
      <w:tr w:rsidR="00F9133D" w:rsidRPr="00EA3EB2" w14:paraId="0CF66A9B" w14:textId="77777777" w:rsidTr="007551E4">
        <w:trPr>
          <w:trHeight w:val="293"/>
        </w:trPr>
        <w:tc>
          <w:tcPr>
            <w:tcW w:w="426" w:type="dxa"/>
            <w:vMerge/>
          </w:tcPr>
          <w:p w14:paraId="39EFC9A6" w14:textId="77777777" w:rsidR="00F9133D" w:rsidRPr="00EA3EB2" w:rsidRDefault="00F9133D" w:rsidP="00484FED">
            <w:pPr>
              <w:spacing w:after="0"/>
              <w:rPr>
                <w:rFonts w:ascii="Tahoma" w:hAnsi="Tahoma" w:cs="Tahoma"/>
                <w:sz w:val="22"/>
                <w:szCs w:val="22"/>
              </w:rPr>
            </w:pPr>
          </w:p>
        </w:tc>
        <w:tc>
          <w:tcPr>
            <w:tcW w:w="2407" w:type="dxa"/>
          </w:tcPr>
          <w:p w14:paraId="3F17ABAA"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Contract Location</w:t>
            </w:r>
          </w:p>
        </w:tc>
        <w:tc>
          <w:tcPr>
            <w:tcW w:w="294" w:type="dxa"/>
          </w:tcPr>
          <w:p w14:paraId="0A2161BE"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3DAF665A" w14:textId="77777777" w:rsidR="00F9133D" w:rsidRPr="00EA3EB2" w:rsidRDefault="00F9133D" w:rsidP="00484FED">
            <w:pPr>
              <w:spacing w:after="0"/>
              <w:rPr>
                <w:rFonts w:ascii="Tahoma" w:hAnsi="Tahoma" w:cs="Tahoma"/>
                <w:b/>
                <w:sz w:val="22"/>
                <w:szCs w:val="22"/>
              </w:rPr>
            </w:pPr>
            <w:r w:rsidRPr="00EA3EB2">
              <w:rPr>
                <w:rFonts w:ascii="Tahoma" w:hAnsi="Tahoma" w:cs="Tahoma"/>
                <w:b/>
                <w:sz w:val="22"/>
                <w:szCs w:val="22"/>
              </w:rPr>
              <w:t xml:space="preserve">Manila City </w:t>
            </w:r>
          </w:p>
        </w:tc>
      </w:tr>
      <w:tr w:rsidR="00F9133D" w:rsidRPr="00EA3EB2" w14:paraId="55C7AF21" w14:textId="77777777" w:rsidTr="007551E4">
        <w:trPr>
          <w:trHeight w:val="250"/>
        </w:trPr>
        <w:tc>
          <w:tcPr>
            <w:tcW w:w="426" w:type="dxa"/>
            <w:vMerge/>
          </w:tcPr>
          <w:p w14:paraId="646482F7" w14:textId="77777777" w:rsidR="00F9133D" w:rsidRPr="00EA3EB2" w:rsidRDefault="00F9133D" w:rsidP="00484FED">
            <w:pPr>
              <w:spacing w:after="0"/>
              <w:rPr>
                <w:rFonts w:ascii="Tahoma" w:hAnsi="Tahoma" w:cs="Tahoma"/>
                <w:sz w:val="22"/>
                <w:szCs w:val="22"/>
              </w:rPr>
            </w:pPr>
          </w:p>
        </w:tc>
        <w:tc>
          <w:tcPr>
            <w:tcW w:w="2407" w:type="dxa"/>
          </w:tcPr>
          <w:p w14:paraId="7F012295"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 xml:space="preserve">Brief Description    </w:t>
            </w:r>
          </w:p>
        </w:tc>
        <w:tc>
          <w:tcPr>
            <w:tcW w:w="294" w:type="dxa"/>
          </w:tcPr>
          <w:p w14:paraId="69989AB3"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1E73A683" w14:textId="01C2CA66" w:rsidR="00F9133D" w:rsidRPr="00EA3EB2" w:rsidRDefault="00223B9D" w:rsidP="00484FED">
            <w:pPr>
              <w:spacing w:after="0"/>
              <w:rPr>
                <w:rFonts w:ascii="Tahoma" w:hAnsi="Tahoma" w:cs="Tahoma"/>
                <w:b/>
                <w:sz w:val="22"/>
                <w:szCs w:val="22"/>
                <w:highlight w:val="yellow"/>
              </w:rPr>
            </w:pPr>
            <w:r>
              <w:rPr>
                <w:rFonts w:ascii="Tahoma" w:hAnsi="Tahoma" w:cs="Tahoma"/>
                <w:b/>
                <w:sz w:val="22"/>
                <w:szCs w:val="22"/>
              </w:rPr>
              <w:t>Soil and Sub-Surface Exploration</w:t>
            </w:r>
          </w:p>
        </w:tc>
      </w:tr>
      <w:tr w:rsidR="00F9133D" w:rsidRPr="00EA3EB2" w14:paraId="11CF5B8E" w14:textId="77777777" w:rsidTr="007551E4">
        <w:trPr>
          <w:trHeight w:val="233"/>
        </w:trPr>
        <w:tc>
          <w:tcPr>
            <w:tcW w:w="426" w:type="dxa"/>
            <w:vMerge/>
          </w:tcPr>
          <w:p w14:paraId="68966006" w14:textId="77777777" w:rsidR="00F9133D" w:rsidRPr="00EA3EB2" w:rsidRDefault="00F9133D" w:rsidP="00484FED">
            <w:pPr>
              <w:spacing w:after="0"/>
              <w:rPr>
                <w:rFonts w:ascii="Tahoma" w:hAnsi="Tahoma" w:cs="Tahoma"/>
                <w:sz w:val="22"/>
                <w:szCs w:val="22"/>
              </w:rPr>
            </w:pPr>
          </w:p>
        </w:tc>
        <w:tc>
          <w:tcPr>
            <w:tcW w:w="2407" w:type="dxa"/>
          </w:tcPr>
          <w:p w14:paraId="6BEEBA9E"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Approved Budget for the Contract</w:t>
            </w:r>
          </w:p>
        </w:tc>
        <w:tc>
          <w:tcPr>
            <w:tcW w:w="294" w:type="dxa"/>
          </w:tcPr>
          <w:p w14:paraId="407A2394"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28B3B910" w14:textId="0974E58F" w:rsidR="00F9133D" w:rsidRPr="00EA3EB2" w:rsidRDefault="00F9133D" w:rsidP="00223B9D">
            <w:pPr>
              <w:spacing w:after="0"/>
              <w:rPr>
                <w:rFonts w:ascii="Tahoma" w:hAnsi="Tahoma" w:cs="Tahoma"/>
                <w:b/>
                <w:sz w:val="22"/>
                <w:szCs w:val="22"/>
              </w:rPr>
            </w:pPr>
            <w:r w:rsidRPr="00EA3EB2">
              <w:rPr>
                <w:rFonts w:ascii="Tahoma" w:hAnsi="Tahoma" w:cs="Tahoma"/>
                <w:b/>
                <w:sz w:val="22"/>
                <w:szCs w:val="22"/>
              </w:rPr>
              <w:t>₱</w:t>
            </w:r>
            <w:r w:rsidR="008E735C">
              <w:rPr>
                <w:rFonts w:ascii="Tahoma" w:hAnsi="Tahoma" w:cs="Tahoma"/>
                <w:b/>
                <w:sz w:val="22"/>
                <w:szCs w:val="22"/>
              </w:rPr>
              <w:t>644,107.04</w:t>
            </w:r>
          </w:p>
        </w:tc>
      </w:tr>
      <w:tr w:rsidR="00F9133D" w:rsidRPr="00EA3EB2" w14:paraId="31E63256" w14:textId="77777777" w:rsidTr="007551E4">
        <w:trPr>
          <w:trHeight w:val="207"/>
        </w:trPr>
        <w:tc>
          <w:tcPr>
            <w:tcW w:w="426" w:type="dxa"/>
            <w:vMerge/>
          </w:tcPr>
          <w:p w14:paraId="04C1F294" w14:textId="77777777" w:rsidR="00F9133D" w:rsidRPr="00EA3EB2" w:rsidRDefault="00F9133D" w:rsidP="00484FED">
            <w:pPr>
              <w:spacing w:after="0"/>
              <w:rPr>
                <w:rFonts w:ascii="Tahoma" w:hAnsi="Tahoma" w:cs="Tahoma"/>
                <w:sz w:val="22"/>
                <w:szCs w:val="22"/>
              </w:rPr>
            </w:pPr>
          </w:p>
        </w:tc>
        <w:tc>
          <w:tcPr>
            <w:tcW w:w="2407" w:type="dxa"/>
          </w:tcPr>
          <w:p w14:paraId="1F83B8F6"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Contract Duration</w:t>
            </w:r>
          </w:p>
        </w:tc>
        <w:tc>
          <w:tcPr>
            <w:tcW w:w="294" w:type="dxa"/>
          </w:tcPr>
          <w:p w14:paraId="1B5B7AC1" w14:textId="77777777" w:rsidR="00F9133D" w:rsidRPr="00EA3EB2" w:rsidRDefault="00F9133D" w:rsidP="00484FED">
            <w:pPr>
              <w:spacing w:after="0"/>
              <w:rPr>
                <w:rFonts w:ascii="Tahoma" w:hAnsi="Tahoma" w:cs="Tahoma"/>
                <w:sz w:val="22"/>
                <w:szCs w:val="22"/>
              </w:rPr>
            </w:pPr>
            <w:r w:rsidRPr="00EA3EB2">
              <w:rPr>
                <w:rFonts w:ascii="Tahoma" w:hAnsi="Tahoma" w:cs="Tahoma"/>
                <w:sz w:val="22"/>
                <w:szCs w:val="22"/>
              </w:rPr>
              <w:t>:</w:t>
            </w:r>
          </w:p>
        </w:tc>
        <w:tc>
          <w:tcPr>
            <w:tcW w:w="6087" w:type="dxa"/>
          </w:tcPr>
          <w:p w14:paraId="1F80F93C" w14:textId="33A8C6B6" w:rsidR="00F9133D" w:rsidRPr="00EA3EB2" w:rsidRDefault="00223B9D" w:rsidP="00484FED">
            <w:pPr>
              <w:spacing w:after="0"/>
              <w:rPr>
                <w:rFonts w:ascii="Tahoma" w:hAnsi="Tahoma" w:cs="Tahoma"/>
                <w:b/>
                <w:sz w:val="22"/>
                <w:szCs w:val="22"/>
              </w:rPr>
            </w:pPr>
            <w:r>
              <w:rPr>
                <w:rFonts w:ascii="Tahoma" w:hAnsi="Tahoma" w:cs="Tahoma"/>
                <w:b/>
                <w:sz w:val="22"/>
                <w:szCs w:val="22"/>
              </w:rPr>
              <w:t>30 C.D.</w:t>
            </w:r>
          </w:p>
        </w:tc>
      </w:tr>
    </w:tbl>
    <w:p w14:paraId="714E0ECA" w14:textId="457E5942" w:rsidR="000C0045" w:rsidRDefault="000C0045" w:rsidP="006736F9">
      <w:pPr>
        <w:spacing w:after="0" w:line="240" w:lineRule="auto"/>
        <w:rPr>
          <w:rFonts w:ascii="Tahoma" w:hAnsi="Tahoma" w:cs="Tahoma"/>
          <w:bCs/>
          <w:iCs/>
          <w:spacing w:val="-2"/>
          <w:sz w:val="22"/>
          <w:szCs w:val="22"/>
        </w:rPr>
      </w:pPr>
    </w:p>
    <w:p w14:paraId="0E96980E" w14:textId="37271499" w:rsidR="00B00FE4" w:rsidRPr="00EA3EB2" w:rsidRDefault="00B00FE4" w:rsidP="006736F9">
      <w:pPr>
        <w:spacing w:after="0" w:line="240" w:lineRule="auto"/>
        <w:rPr>
          <w:rFonts w:ascii="Tahoma" w:hAnsi="Tahoma" w:cs="Tahoma"/>
          <w:bCs/>
          <w:iCs/>
          <w:spacing w:val="-2"/>
          <w:sz w:val="22"/>
          <w:szCs w:val="22"/>
        </w:rPr>
      </w:pPr>
      <w:r w:rsidRPr="00EA3EB2">
        <w:rPr>
          <w:rFonts w:ascii="Tahoma" w:hAnsi="Tahoma" w:cs="Tahoma"/>
          <w:bCs/>
          <w:iCs/>
          <w:spacing w:val="-2"/>
          <w:sz w:val="22"/>
          <w:szCs w:val="22"/>
        </w:rPr>
        <w:t>The schedule of key procurement activities are as follows:</w:t>
      </w:r>
    </w:p>
    <w:p w14:paraId="6C7BAF3C" w14:textId="5FFE8CE0" w:rsidR="00B00FE4" w:rsidRPr="00EA3EB2" w:rsidRDefault="00B00FE4" w:rsidP="006736F9">
      <w:pPr>
        <w:spacing w:after="0" w:line="240" w:lineRule="auto"/>
        <w:rPr>
          <w:rFonts w:ascii="Tahoma" w:hAnsi="Tahoma" w:cs="Tahoma"/>
          <w:bCs/>
          <w:iCs/>
          <w:spacing w:val="-2"/>
          <w:sz w:val="22"/>
          <w:szCs w:val="22"/>
        </w:rPr>
      </w:pPr>
    </w:p>
    <w:tbl>
      <w:tblPr>
        <w:tblStyle w:val="TableGrid"/>
        <w:tblW w:w="0" w:type="auto"/>
        <w:tblLook w:val="04A0" w:firstRow="1" w:lastRow="0" w:firstColumn="1" w:lastColumn="0" w:noHBand="0" w:noVBand="1"/>
      </w:tblPr>
      <w:tblGrid>
        <w:gridCol w:w="3046"/>
        <w:gridCol w:w="3052"/>
        <w:gridCol w:w="2918"/>
      </w:tblGrid>
      <w:tr w:rsidR="00B00FE4" w:rsidRPr="00EA3EB2" w14:paraId="7182B273" w14:textId="77777777" w:rsidTr="007551E4">
        <w:tc>
          <w:tcPr>
            <w:tcW w:w="3116" w:type="dxa"/>
          </w:tcPr>
          <w:p w14:paraId="0879E3D8" w14:textId="63096654" w:rsidR="00B00FE4" w:rsidRPr="00EA3EB2" w:rsidRDefault="00B00FE4" w:rsidP="00B00FE4">
            <w:pPr>
              <w:spacing w:after="0" w:line="240" w:lineRule="auto"/>
              <w:jc w:val="center"/>
              <w:rPr>
                <w:rFonts w:ascii="Tahoma" w:hAnsi="Tahoma" w:cs="Tahoma"/>
                <w:b/>
                <w:iCs/>
                <w:spacing w:val="-2"/>
                <w:sz w:val="22"/>
                <w:szCs w:val="22"/>
              </w:rPr>
            </w:pPr>
            <w:r w:rsidRPr="00EA3EB2">
              <w:rPr>
                <w:rFonts w:ascii="Tahoma" w:hAnsi="Tahoma" w:cs="Tahoma"/>
                <w:b/>
                <w:iCs/>
                <w:spacing w:val="-2"/>
                <w:sz w:val="22"/>
                <w:szCs w:val="22"/>
              </w:rPr>
              <w:t>Activity</w:t>
            </w:r>
          </w:p>
        </w:tc>
        <w:tc>
          <w:tcPr>
            <w:tcW w:w="3117" w:type="dxa"/>
          </w:tcPr>
          <w:p w14:paraId="47267B88" w14:textId="1D703A7D" w:rsidR="00B00FE4" w:rsidRPr="00EA3EB2" w:rsidRDefault="00B00FE4" w:rsidP="00B00FE4">
            <w:pPr>
              <w:spacing w:after="0" w:line="240" w:lineRule="auto"/>
              <w:jc w:val="center"/>
              <w:rPr>
                <w:rFonts w:ascii="Tahoma" w:hAnsi="Tahoma" w:cs="Tahoma"/>
                <w:b/>
                <w:iCs/>
                <w:spacing w:val="-2"/>
                <w:sz w:val="22"/>
                <w:szCs w:val="22"/>
              </w:rPr>
            </w:pPr>
            <w:r w:rsidRPr="00EA3EB2">
              <w:rPr>
                <w:rFonts w:ascii="Tahoma" w:hAnsi="Tahoma" w:cs="Tahoma"/>
                <w:b/>
                <w:iCs/>
                <w:spacing w:val="-2"/>
                <w:sz w:val="22"/>
                <w:szCs w:val="22"/>
              </w:rPr>
              <w:t>Date/Time</w:t>
            </w:r>
          </w:p>
        </w:tc>
        <w:tc>
          <w:tcPr>
            <w:tcW w:w="2976" w:type="dxa"/>
          </w:tcPr>
          <w:p w14:paraId="2A5DF4BD" w14:textId="0A8343EA" w:rsidR="00B00FE4" w:rsidRPr="00EA3EB2" w:rsidRDefault="00B00FE4" w:rsidP="00B00FE4">
            <w:pPr>
              <w:spacing w:after="0" w:line="240" w:lineRule="auto"/>
              <w:jc w:val="center"/>
              <w:rPr>
                <w:rFonts w:ascii="Tahoma" w:hAnsi="Tahoma" w:cs="Tahoma"/>
                <w:b/>
                <w:iCs/>
                <w:spacing w:val="-2"/>
                <w:sz w:val="22"/>
                <w:szCs w:val="22"/>
              </w:rPr>
            </w:pPr>
            <w:r w:rsidRPr="00EA3EB2">
              <w:rPr>
                <w:rFonts w:ascii="Tahoma" w:hAnsi="Tahoma" w:cs="Tahoma"/>
                <w:b/>
                <w:iCs/>
                <w:spacing w:val="-2"/>
                <w:sz w:val="22"/>
                <w:szCs w:val="22"/>
              </w:rPr>
              <w:t>Place</w:t>
            </w:r>
          </w:p>
        </w:tc>
      </w:tr>
      <w:tr w:rsidR="00B00FE4" w:rsidRPr="00EA3EB2" w14:paraId="4A59161F" w14:textId="77777777" w:rsidTr="007551E4">
        <w:tc>
          <w:tcPr>
            <w:tcW w:w="3116" w:type="dxa"/>
          </w:tcPr>
          <w:p w14:paraId="3E04E408" w14:textId="17F8F6BB" w:rsidR="00B00FE4" w:rsidRPr="00EA3EB2" w:rsidRDefault="00B00FE4" w:rsidP="00804AC6">
            <w:pPr>
              <w:spacing w:after="0" w:line="240" w:lineRule="auto"/>
              <w:rPr>
                <w:rFonts w:ascii="Tahoma" w:hAnsi="Tahoma" w:cs="Tahoma"/>
                <w:bCs/>
                <w:iCs/>
                <w:spacing w:val="-2"/>
                <w:sz w:val="22"/>
                <w:szCs w:val="22"/>
              </w:rPr>
            </w:pPr>
            <w:r w:rsidRPr="00EA3EB2">
              <w:rPr>
                <w:rFonts w:ascii="Tahoma" w:hAnsi="Tahoma" w:cs="Tahoma"/>
                <w:bCs/>
                <w:iCs/>
                <w:spacing w:val="-2"/>
                <w:sz w:val="22"/>
                <w:szCs w:val="22"/>
              </w:rPr>
              <w:t>Issuance of Documents</w:t>
            </w:r>
          </w:p>
        </w:tc>
        <w:tc>
          <w:tcPr>
            <w:tcW w:w="3117" w:type="dxa"/>
          </w:tcPr>
          <w:p w14:paraId="5CACE34B" w14:textId="722C1DA7" w:rsidR="00B00FE4" w:rsidRPr="007D6094" w:rsidRDefault="008E735C" w:rsidP="006736F9">
            <w:pPr>
              <w:spacing w:after="0" w:line="240" w:lineRule="auto"/>
              <w:rPr>
                <w:rFonts w:ascii="Tahoma" w:hAnsi="Tahoma" w:cs="Tahoma"/>
                <w:bCs/>
                <w:iCs/>
                <w:spacing w:val="-2"/>
                <w:sz w:val="22"/>
                <w:szCs w:val="22"/>
              </w:rPr>
            </w:pPr>
            <w:r>
              <w:rPr>
                <w:rFonts w:ascii="Tahoma" w:hAnsi="Tahoma" w:cs="Tahoma"/>
                <w:bCs/>
                <w:iCs/>
                <w:spacing w:val="-2"/>
                <w:sz w:val="22"/>
                <w:szCs w:val="22"/>
              </w:rPr>
              <w:t xml:space="preserve">March </w:t>
            </w:r>
            <w:r w:rsidR="00BA0B4A">
              <w:rPr>
                <w:rFonts w:ascii="Tahoma" w:hAnsi="Tahoma" w:cs="Tahoma"/>
                <w:bCs/>
                <w:iCs/>
                <w:spacing w:val="-2"/>
                <w:sz w:val="22"/>
                <w:szCs w:val="22"/>
              </w:rPr>
              <w:t>21</w:t>
            </w:r>
            <w:r>
              <w:rPr>
                <w:rFonts w:ascii="Tahoma" w:hAnsi="Tahoma" w:cs="Tahoma"/>
                <w:bCs/>
                <w:iCs/>
                <w:spacing w:val="-2"/>
                <w:sz w:val="22"/>
                <w:szCs w:val="22"/>
              </w:rPr>
              <w:t>, 2024</w:t>
            </w:r>
            <w:r w:rsidR="00FE5E49" w:rsidRPr="007D6094">
              <w:rPr>
                <w:rFonts w:ascii="Tahoma" w:hAnsi="Tahoma" w:cs="Tahoma"/>
                <w:bCs/>
                <w:iCs/>
                <w:spacing w:val="-2"/>
                <w:sz w:val="22"/>
                <w:szCs w:val="22"/>
              </w:rPr>
              <w:t xml:space="preserve"> – </w:t>
            </w:r>
            <w:r>
              <w:rPr>
                <w:rFonts w:ascii="Tahoma" w:hAnsi="Tahoma" w:cs="Tahoma"/>
                <w:bCs/>
                <w:iCs/>
                <w:spacing w:val="-2"/>
                <w:sz w:val="22"/>
                <w:szCs w:val="22"/>
              </w:rPr>
              <w:t>March 2</w:t>
            </w:r>
            <w:r w:rsidR="00BA0B4A">
              <w:rPr>
                <w:rFonts w:ascii="Tahoma" w:hAnsi="Tahoma" w:cs="Tahoma"/>
                <w:bCs/>
                <w:iCs/>
                <w:spacing w:val="-2"/>
                <w:sz w:val="22"/>
                <w:szCs w:val="22"/>
              </w:rPr>
              <w:t>6</w:t>
            </w:r>
            <w:r w:rsidR="00FE5E49" w:rsidRPr="007D6094">
              <w:rPr>
                <w:rFonts w:ascii="Tahoma" w:hAnsi="Tahoma" w:cs="Tahoma"/>
                <w:bCs/>
                <w:iCs/>
                <w:spacing w:val="-2"/>
                <w:sz w:val="22"/>
                <w:szCs w:val="22"/>
              </w:rPr>
              <w:t>, 2022</w:t>
            </w:r>
          </w:p>
        </w:tc>
        <w:tc>
          <w:tcPr>
            <w:tcW w:w="2976" w:type="dxa"/>
          </w:tcPr>
          <w:p w14:paraId="6F988CA9" w14:textId="6018071E" w:rsidR="00B00FE4" w:rsidRPr="00EA3EB2" w:rsidRDefault="00B00FE4" w:rsidP="008E735C">
            <w:pPr>
              <w:spacing w:after="0" w:line="240" w:lineRule="auto"/>
              <w:jc w:val="left"/>
              <w:rPr>
                <w:rFonts w:ascii="Tahoma" w:hAnsi="Tahoma" w:cs="Tahoma"/>
                <w:bCs/>
                <w:iCs/>
                <w:spacing w:val="-2"/>
                <w:sz w:val="22"/>
                <w:szCs w:val="22"/>
              </w:rPr>
            </w:pPr>
            <w:r w:rsidRPr="00EA3EB2">
              <w:rPr>
                <w:rFonts w:ascii="Tahoma" w:hAnsi="Tahoma" w:cs="Tahoma"/>
                <w:bCs/>
                <w:iCs/>
                <w:spacing w:val="-2"/>
                <w:sz w:val="22"/>
                <w:szCs w:val="22"/>
              </w:rPr>
              <w:t>Hard Copy – BAC Secretariat, Procurement Unit, DPWH NMDEO</w:t>
            </w:r>
          </w:p>
        </w:tc>
      </w:tr>
      <w:tr w:rsidR="00B00FE4" w:rsidRPr="00EA3EB2" w14:paraId="0299005B" w14:textId="77777777" w:rsidTr="007551E4">
        <w:tc>
          <w:tcPr>
            <w:tcW w:w="3116" w:type="dxa"/>
          </w:tcPr>
          <w:p w14:paraId="56B27E4C" w14:textId="192AB6D2" w:rsidR="00B00FE4" w:rsidRPr="00EA3EB2" w:rsidRDefault="00B00FE4" w:rsidP="00804AC6">
            <w:pPr>
              <w:spacing w:after="0" w:line="240" w:lineRule="auto"/>
              <w:jc w:val="left"/>
              <w:rPr>
                <w:rFonts w:ascii="Tahoma" w:hAnsi="Tahoma" w:cs="Tahoma"/>
                <w:bCs/>
                <w:iCs/>
                <w:spacing w:val="-2"/>
                <w:sz w:val="22"/>
                <w:szCs w:val="22"/>
              </w:rPr>
            </w:pPr>
            <w:r w:rsidRPr="00EA3EB2">
              <w:rPr>
                <w:rFonts w:ascii="Tahoma" w:hAnsi="Tahoma" w:cs="Tahoma"/>
                <w:bCs/>
                <w:iCs/>
                <w:spacing w:val="-2"/>
                <w:sz w:val="22"/>
                <w:szCs w:val="22"/>
              </w:rPr>
              <w:t>Submission of</w:t>
            </w:r>
            <w:r w:rsidR="00563A35">
              <w:rPr>
                <w:rFonts w:ascii="Tahoma" w:hAnsi="Tahoma" w:cs="Tahoma"/>
                <w:bCs/>
                <w:iCs/>
                <w:spacing w:val="-2"/>
                <w:sz w:val="22"/>
                <w:szCs w:val="22"/>
              </w:rPr>
              <w:t xml:space="preserve"> </w:t>
            </w:r>
            <w:r w:rsidR="00563A35" w:rsidRPr="00EA3EB2">
              <w:rPr>
                <w:rFonts w:ascii="Tahoma" w:hAnsi="Tahoma" w:cs="Tahoma"/>
                <w:bCs/>
                <w:iCs/>
                <w:spacing w:val="-2"/>
                <w:sz w:val="22"/>
                <w:szCs w:val="22"/>
              </w:rPr>
              <w:t xml:space="preserve">Eligibility Documents </w:t>
            </w:r>
            <w:r w:rsidR="00563A35">
              <w:rPr>
                <w:rFonts w:ascii="Tahoma" w:hAnsi="Tahoma" w:cs="Tahoma"/>
                <w:bCs/>
                <w:iCs/>
                <w:spacing w:val="-2"/>
                <w:sz w:val="22"/>
                <w:szCs w:val="22"/>
              </w:rPr>
              <w:t xml:space="preserve">and Technical and Financial </w:t>
            </w:r>
            <w:r w:rsidR="000D7A87" w:rsidRPr="00EA3EB2">
              <w:rPr>
                <w:rFonts w:ascii="Tahoma" w:hAnsi="Tahoma" w:cs="Tahoma"/>
                <w:bCs/>
                <w:iCs/>
                <w:spacing w:val="-2"/>
                <w:sz w:val="22"/>
                <w:szCs w:val="22"/>
              </w:rPr>
              <w:t>Proposals</w:t>
            </w:r>
          </w:p>
        </w:tc>
        <w:tc>
          <w:tcPr>
            <w:tcW w:w="3117" w:type="dxa"/>
          </w:tcPr>
          <w:p w14:paraId="18A41E0D" w14:textId="763EAC22" w:rsidR="00B00FE4" w:rsidRPr="007D6094" w:rsidRDefault="008E735C" w:rsidP="00FE5E49">
            <w:pPr>
              <w:spacing w:after="0" w:line="240" w:lineRule="auto"/>
              <w:rPr>
                <w:rFonts w:ascii="Tahoma" w:hAnsi="Tahoma" w:cs="Tahoma"/>
                <w:bCs/>
                <w:iCs/>
                <w:spacing w:val="-2"/>
                <w:sz w:val="22"/>
                <w:szCs w:val="22"/>
              </w:rPr>
            </w:pPr>
            <w:r>
              <w:rPr>
                <w:rFonts w:ascii="Tahoma" w:hAnsi="Tahoma" w:cs="Tahoma"/>
                <w:bCs/>
                <w:iCs/>
                <w:spacing w:val="-2"/>
                <w:sz w:val="22"/>
                <w:szCs w:val="22"/>
              </w:rPr>
              <w:t>March 2</w:t>
            </w:r>
            <w:r w:rsidR="00BA0B4A">
              <w:rPr>
                <w:rFonts w:ascii="Tahoma" w:hAnsi="Tahoma" w:cs="Tahoma"/>
                <w:bCs/>
                <w:iCs/>
                <w:spacing w:val="-2"/>
                <w:sz w:val="22"/>
                <w:szCs w:val="22"/>
              </w:rPr>
              <w:t>6</w:t>
            </w:r>
            <w:r w:rsidR="00FE5E49" w:rsidRPr="007D6094">
              <w:rPr>
                <w:rFonts w:ascii="Tahoma" w:hAnsi="Tahoma" w:cs="Tahoma"/>
                <w:bCs/>
                <w:iCs/>
                <w:spacing w:val="-2"/>
                <w:sz w:val="22"/>
                <w:szCs w:val="22"/>
              </w:rPr>
              <w:t>, 202</w:t>
            </w:r>
            <w:r>
              <w:rPr>
                <w:rFonts w:ascii="Tahoma" w:hAnsi="Tahoma" w:cs="Tahoma"/>
                <w:bCs/>
                <w:iCs/>
                <w:spacing w:val="-2"/>
                <w:sz w:val="22"/>
                <w:szCs w:val="22"/>
              </w:rPr>
              <w:t>4</w:t>
            </w:r>
            <w:r w:rsidR="00BE380E" w:rsidRPr="007D6094">
              <w:rPr>
                <w:rFonts w:ascii="Tahoma" w:hAnsi="Tahoma" w:cs="Tahoma"/>
                <w:bCs/>
                <w:iCs/>
                <w:spacing w:val="-2"/>
                <w:sz w:val="22"/>
                <w:szCs w:val="22"/>
              </w:rPr>
              <w:t>, 10:00 AM</w:t>
            </w:r>
          </w:p>
        </w:tc>
        <w:tc>
          <w:tcPr>
            <w:tcW w:w="2976" w:type="dxa"/>
          </w:tcPr>
          <w:p w14:paraId="6B219689" w14:textId="0A060A80" w:rsidR="00B00FE4" w:rsidRPr="00EA3EB2" w:rsidRDefault="00EE6457" w:rsidP="008E735C">
            <w:pPr>
              <w:spacing w:after="0" w:line="240" w:lineRule="auto"/>
              <w:jc w:val="left"/>
              <w:rPr>
                <w:rFonts w:ascii="Tahoma" w:hAnsi="Tahoma" w:cs="Tahoma"/>
                <w:bCs/>
                <w:iCs/>
                <w:spacing w:val="-2"/>
                <w:sz w:val="22"/>
                <w:szCs w:val="22"/>
              </w:rPr>
            </w:pPr>
            <w:r w:rsidRPr="00EA3EB2">
              <w:rPr>
                <w:rFonts w:ascii="Tahoma" w:hAnsi="Tahoma" w:cs="Tahoma"/>
                <w:bCs/>
                <w:iCs/>
                <w:spacing w:val="-2"/>
                <w:sz w:val="22"/>
                <w:szCs w:val="22"/>
              </w:rPr>
              <w:t>BAC Secretariat, Procurement Unit, DPWH NMDEO</w:t>
            </w:r>
          </w:p>
        </w:tc>
      </w:tr>
      <w:tr w:rsidR="00EE6457" w:rsidRPr="00EA3EB2" w14:paraId="50B1F2A6" w14:textId="77777777" w:rsidTr="007551E4">
        <w:tc>
          <w:tcPr>
            <w:tcW w:w="3116" w:type="dxa"/>
          </w:tcPr>
          <w:p w14:paraId="71B9814D" w14:textId="386FA6B2" w:rsidR="00EE6457" w:rsidRPr="00EA3EB2" w:rsidRDefault="00EE6457" w:rsidP="00804AC6">
            <w:pPr>
              <w:spacing w:after="0" w:line="240" w:lineRule="auto"/>
              <w:jc w:val="left"/>
              <w:rPr>
                <w:rFonts w:ascii="Tahoma" w:hAnsi="Tahoma" w:cs="Tahoma"/>
                <w:bCs/>
                <w:iCs/>
                <w:spacing w:val="-2"/>
                <w:sz w:val="22"/>
                <w:szCs w:val="22"/>
              </w:rPr>
            </w:pPr>
            <w:r w:rsidRPr="00EA3EB2">
              <w:rPr>
                <w:rFonts w:ascii="Tahoma" w:hAnsi="Tahoma" w:cs="Tahoma"/>
                <w:bCs/>
                <w:iCs/>
                <w:spacing w:val="-2"/>
                <w:sz w:val="22"/>
                <w:szCs w:val="22"/>
              </w:rPr>
              <w:t>Opening of Eligibility and Technical Proposal</w:t>
            </w:r>
            <w:r w:rsidR="00563A35">
              <w:rPr>
                <w:rFonts w:ascii="Tahoma" w:hAnsi="Tahoma" w:cs="Tahoma"/>
                <w:bCs/>
                <w:iCs/>
                <w:spacing w:val="-2"/>
                <w:sz w:val="22"/>
                <w:szCs w:val="22"/>
              </w:rPr>
              <w:t>s</w:t>
            </w:r>
          </w:p>
        </w:tc>
        <w:tc>
          <w:tcPr>
            <w:tcW w:w="3117" w:type="dxa"/>
          </w:tcPr>
          <w:p w14:paraId="74A25FFB" w14:textId="116472AD" w:rsidR="00EE6457" w:rsidRPr="007D6094" w:rsidRDefault="008E735C" w:rsidP="007D6094">
            <w:pPr>
              <w:spacing w:after="0" w:line="240" w:lineRule="auto"/>
              <w:rPr>
                <w:rFonts w:ascii="Tahoma" w:hAnsi="Tahoma" w:cs="Tahoma"/>
                <w:bCs/>
                <w:iCs/>
                <w:spacing w:val="-2"/>
                <w:sz w:val="22"/>
                <w:szCs w:val="22"/>
              </w:rPr>
            </w:pPr>
            <w:r>
              <w:rPr>
                <w:rFonts w:ascii="Tahoma" w:hAnsi="Tahoma" w:cs="Tahoma"/>
                <w:bCs/>
                <w:iCs/>
                <w:spacing w:val="-2"/>
                <w:sz w:val="22"/>
                <w:szCs w:val="22"/>
              </w:rPr>
              <w:t>March 2</w:t>
            </w:r>
            <w:r w:rsidR="00BA0B4A">
              <w:rPr>
                <w:rFonts w:ascii="Tahoma" w:hAnsi="Tahoma" w:cs="Tahoma"/>
                <w:bCs/>
                <w:iCs/>
                <w:spacing w:val="-2"/>
                <w:sz w:val="22"/>
                <w:szCs w:val="22"/>
              </w:rPr>
              <w:t>6</w:t>
            </w:r>
            <w:r>
              <w:rPr>
                <w:rFonts w:ascii="Tahoma" w:hAnsi="Tahoma" w:cs="Tahoma"/>
                <w:bCs/>
                <w:iCs/>
                <w:spacing w:val="-2"/>
                <w:sz w:val="22"/>
                <w:szCs w:val="22"/>
              </w:rPr>
              <w:t>, 2024</w:t>
            </w:r>
            <w:r w:rsidR="00BE380E" w:rsidRPr="007D6094">
              <w:rPr>
                <w:rFonts w:ascii="Tahoma" w:hAnsi="Tahoma" w:cs="Tahoma"/>
                <w:bCs/>
                <w:iCs/>
                <w:spacing w:val="-2"/>
                <w:sz w:val="22"/>
                <w:szCs w:val="22"/>
              </w:rPr>
              <w:t>, 1</w:t>
            </w:r>
            <w:r w:rsidR="007D6094">
              <w:rPr>
                <w:rFonts w:ascii="Tahoma" w:hAnsi="Tahoma" w:cs="Tahoma"/>
                <w:bCs/>
                <w:iCs/>
                <w:spacing w:val="-2"/>
                <w:sz w:val="22"/>
                <w:szCs w:val="22"/>
              </w:rPr>
              <w:t>2</w:t>
            </w:r>
            <w:r w:rsidR="00BE380E" w:rsidRPr="007D6094">
              <w:rPr>
                <w:rFonts w:ascii="Tahoma" w:hAnsi="Tahoma" w:cs="Tahoma"/>
                <w:bCs/>
                <w:iCs/>
                <w:spacing w:val="-2"/>
                <w:sz w:val="22"/>
                <w:szCs w:val="22"/>
              </w:rPr>
              <w:t xml:space="preserve">:00 </w:t>
            </w:r>
            <w:r w:rsidR="007D6094">
              <w:rPr>
                <w:rFonts w:ascii="Tahoma" w:hAnsi="Tahoma" w:cs="Tahoma"/>
                <w:bCs/>
                <w:iCs/>
                <w:spacing w:val="-2"/>
                <w:sz w:val="22"/>
                <w:szCs w:val="22"/>
              </w:rPr>
              <w:t>N.N.</w:t>
            </w:r>
          </w:p>
        </w:tc>
        <w:tc>
          <w:tcPr>
            <w:tcW w:w="2976" w:type="dxa"/>
          </w:tcPr>
          <w:p w14:paraId="14490783" w14:textId="2065A696" w:rsidR="00EE6457" w:rsidRPr="00EA3EB2" w:rsidRDefault="00EE6457" w:rsidP="008E735C">
            <w:pPr>
              <w:spacing w:after="0" w:line="240" w:lineRule="auto"/>
              <w:jc w:val="left"/>
              <w:rPr>
                <w:rFonts w:ascii="Tahoma" w:hAnsi="Tahoma" w:cs="Tahoma"/>
                <w:bCs/>
                <w:iCs/>
                <w:spacing w:val="-2"/>
                <w:sz w:val="22"/>
                <w:szCs w:val="22"/>
              </w:rPr>
            </w:pPr>
            <w:r>
              <w:rPr>
                <w:rFonts w:ascii="Tahoma" w:hAnsi="Tahoma" w:cs="Tahoma"/>
                <w:bCs/>
                <w:iCs/>
                <w:spacing w:val="-2"/>
                <w:sz w:val="22"/>
                <w:szCs w:val="22"/>
              </w:rPr>
              <w:t xml:space="preserve">Conference Room, </w:t>
            </w:r>
            <w:r w:rsidRPr="00EA3EB2">
              <w:rPr>
                <w:rFonts w:ascii="Tahoma" w:hAnsi="Tahoma" w:cs="Tahoma"/>
                <w:bCs/>
                <w:iCs/>
                <w:spacing w:val="-2"/>
                <w:sz w:val="22"/>
                <w:szCs w:val="22"/>
              </w:rPr>
              <w:t>DPWH NMDEO</w:t>
            </w:r>
          </w:p>
        </w:tc>
      </w:tr>
    </w:tbl>
    <w:p w14:paraId="4193766E" w14:textId="77777777" w:rsidR="00887374" w:rsidRDefault="00887374" w:rsidP="000C0045">
      <w:pPr>
        <w:spacing w:after="0" w:line="240" w:lineRule="auto"/>
        <w:rPr>
          <w:rFonts w:ascii="Tahoma" w:hAnsi="Tahoma" w:cs="Tahoma"/>
          <w:bCs/>
          <w:iCs/>
          <w:spacing w:val="-2"/>
          <w:sz w:val="22"/>
          <w:szCs w:val="22"/>
        </w:rPr>
      </w:pPr>
    </w:p>
    <w:p w14:paraId="59E8A53B" w14:textId="7AFC714C" w:rsidR="000C0045" w:rsidRDefault="00135136" w:rsidP="000C0045">
      <w:pPr>
        <w:spacing w:after="0" w:line="240" w:lineRule="auto"/>
        <w:rPr>
          <w:rFonts w:ascii="Tahoma" w:hAnsi="Tahoma" w:cs="Tahoma"/>
          <w:bCs/>
          <w:iCs/>
          <w:spacing w:val="-2"/>
          <w:sz w:val="22"/>
          <w:szCs w:val="22"/>
        </w:rPr>
      </w:pPr>
      <w:r w:rsidRPr="00EA3EB2">
        <w:rPr>
          <w:rFonts w:ascii="Tahoma" w:hAnsi="Tahoma" w:cs="Tahoma"/>
          <w:bCs/>
          <w:iCs/>
          <w:spacing w:val="-2"/>
          <w:sz w:val="22"/>
          <w:szCs w:val="22"/>
        </w:rPr>
        <w:t>Bids will be opened in the presence of the bidders’ representatives who choose to attend the activity.</w:t>
      </w:r>
    </w:p>
    <w:p w14:paraId="2AA957E5" w14:textId="77777777" w:rsidR="000C0045" w:rsidRPr="000C0045" w:rsidRDefault="000C0045" w:rsidP="000C0045">
      <w:pPr>
        <w:spacing w:after="0" w:line="240" w:lineRule="auto"/>
        <w:rPr>
          <w:rFonts w:ascii="Tahoma" w:hAnsi="Tahoma" w:cs="Tahoma"/>
          <w:bCs/>
          <w:iCs/>
          <w:spacing w:val="-2"/>
          <w:sz w:val="22"/>
          <w:szCs w:val="22"/>
        </w:rPr>
      </w:pPr>
    </w:p>
    <w:p w14:paraId="6018CFAC" w14:textId="5BC9705E" w:rsidR="005264B3" w:rsidRPr="00EA3EB2" w:rsidRDefault="00F77F39" w:rsidP="006736F9">
      <w:pPr>
        <w:spacing w:after="0"/>
        <w:rPr>
          <w:rFonts w:ascii="Tahoma" w:hAnsi="Tahoma" w:cs="Tahoma"/>
          <w:spacing w:val="-2"/>
          <w:sz w:val="22"/>
          <w:szCs w:val="22"/>
        </w:rPr>
      </w:pPr>
      <w:r w:rsidRPr="00EA3EB2">
        <w:rPr>
          <w:rFonts w:ascii="Tahoma" w:hAnsi="Tahoma" w:cs="Tahoma"/>
          <w:spacing w:val="-2"/>
          <w:sz w:val="22"/>
          <w:szCs w:val="22"/>
        </w:rPr>
        <w:t xml:space="preserve">The </w:t>
      </w:r>
      <w:r w:rsidRPr="00EA3EB2">
        <w:rPr>
          <w:rFonts w:ascii="Tahoma" w:hAnsi="Tahoma" w:cs="Tahoma"/>
          <w:sz w:val="22"/>
          <w:szCs w:val="22"/>
        </w:rPr>
        <w:t>Procuring Entity</w:t>
      </w:r>
      <w:r w:rsidRPr="00EA3EB2">
        <w:rPr>
          <w:rFonts w:ascii="Tahoma" w:hAnsi="Tahoma" w:cs="Tahoma"/>
          <w:spacing w:val="-2"/>
          <w:sz w:val="22"/>
          <w:szCs w:val="22"/>
        </w:rPr>
        <w:t xml:space="preserve"> shall evaluate bids using</w:t>
      </w:r>
      <w:r w:rsidR="00135136" w:rsidRPr="00EA3EB2">
        <w:rPr>
          <w:rFonts w:ascii="Tahoma" w:hAnsi="Tahoma" w:cs="Tahoma"/>
          <w:spacing w:val="-2"/>
          <w:sz w:val="22"/>
          <w:szCs w:val="22"/>
        </w:rPr>
        <w:t xml:space="preserve"> </w:t>
      </w:r>
      <w:r w:rsidRPr="002B1207">
        <w:rPr>
          <w:rFonts w:ascii="Tahoma" w:hAnsi="Tahoma" w:cs="Tahoma"/>
          <w:b/>
          <w:bCs/>
          <w:spacing w:val="-2"/>
          <w:sz w:val="22"/>
          <w:szCs w:val="22"/>
        </w:rPr>
        <w:t>Quality-Cost Based Evaluation (QCBE)</w:t>
      </w:r>
      <w:r w:rsidR="00695F16" w:rsidRPr="00EA3EB2">
        <w:rPr>
          <w:rFonts w:ascii="Tahoma" w:hAnsi="Tahoma" w:cs="Tahoma"/>
          <w:i/>
          <w:spacing w:val="-2"/>
          <w:sz w:val="22"/>
          <w:szCs w:val="22"/>
        </w:rPr>
        <w:t xml:space="preserve"> </w:t>
      </w:r>
      <w:r w:rsidRPr="00EA3EB2">
        <w:rPr>
          <w:rFonts w:ascii="Tahoma" w:hAnsi="Tahoma" w:cs="Tahoma"/>
          <w:spacing w:val="-2"/>
          <w:sz w:val="22"/>
          <w:szCs w:val="22"/>
        </w:rPr>
        <w:t xml:space="preserve">procedure. </w:t>
      </w:r>
      <w:r w:rsidR="0066313A">
        <w:rPr>
          <w:rFonts w:ascii="Tahoma" w:hAnsi="Tahoma" w:cs="Tahoma"/>
          <w:spacing w:val="-2"/>
          <w:sz w:val="22"/>
          <w:szCs w:val="22"/>
        </w:rPr>
        <w:t xml:space="preserve">The </w:t>
      </w:r>
      <w:r w:rsidR="0066313A" w:rsidRPr="002B1207">
        <w:rPr>
          <w:rFonts w:ascii="Tahoma" w:hAnsi="Tahoma" w:cs="Tahoma"/>
          <w:b/>
          <w:bCs/>
          <w:spacing w:val="-2"/>
          <w:sz w:val="22"/>
          <w:szCs w:val="22"/>
        </w:rPr>
        <w:t>Technical and</w:t>
      </w:r>
      <w:r w:rsidR="005264B3" w:rsidRPr="002B1207">
        <w:rPr>
          <w:rFonts w:ascii="Tahoma" w:hAnsi="Tahoma" w:cs="Tahoma"/>
          <w:b/>
          <w:bCs/>
          <w:spacing w:val="-2"/>
          <w:sz w:val="22"/>
          <w:szCs w:val="22"/>
        </w:rPr>
        <w:t xml:space="preserve"> Financial Proposals</w:t>
      </w:r>
      <w:r w:rsidR="0066313A">
        <w:rPr>
          <w:rFonts w:ascii="Tahoma" w:hAnsi="Tahoma" w:cs="Tahoma"/>
          <w:spacing w:val="-2"/>
          <w:sz w:val="22"/>
          <w:szCs w:val="22"/>
        </w:rPr>
        <w:t xml:space="preserve"> shall have</w:t>
      </w:r>
      <w:r w:rsidR="005264B3" w:rsidRPr="00EA3EB2">
        <w:rPr>
          <w:rFonts w:ascii="Tahoma" w:hAnsi="Tahoma" w:cs="Tahoma"/>
          <w:spacing w:val="-2"/>
          <w:sz w:val="22"/>
          <w:szCs w:val="22"/>
        </w:rPr>
        <w:t xml:space="preserve"> </w:t>
      </w:r>
      <w:r w:rsidR="0066313A">
        <w:rPr>
          <w:rFonts w:ascii="Tahoma" w:hAnsi="Tahoma" w:cs="Tahoma"/>
          <w:spacing w:val="-2"/>
          <w:sz w:val="22"/>
          <w:szCs w:val="22"/>
        </w:rPr>
        <w:t xml:space="preserve">weights of </w:t>
      </w:r>
      <w:r w:rsidR="0066313A" w:rsidRPr="002B1207">
        <w:rPr>
          <w:rFonts w:ascii="Tahoma" w:hAnsi="Tahoma" w:cs="Tahoma"/>
          <w:b/>
          <w:bCs/>
          <w:spacing w:val="-2"/>
          <w:sz w:val="22"/>
          <w:szCs w:val="22"/>
        </w:rPr>
        <w:t>80%</w:t>
      </w:r>
      <w:r w:rsidR="0066313A">
        <w:rPr>
          <w:rFonts w:ascii="Tahoma" w:hAnsi="Tahoma" w:cs="Tahoma"/>
          <w:spacing w:val="-2"/>
          <w:sz w:val="22"/>
          <w:szCs w:val="22"/>
        </w:rPr>
        <w:t xml:space="preserve"> and </w:t>
      </w:r>
      <w:r w:rsidR="0066313A" w:rsidRPr="002B1207">
        <w:rPr>
          <w:rFonts w:ascii="Tahoma" w:hAnsi="Tahoma" w:cs="Tahoma"/>
          <w:b/>
          <w:bCs/>
          <w:spacing w:val="-2"/>
          <w:sz w:val="22"/>
          <w:szCs w:val="22"/>
        </w:rPr>
        <w:t>20%</w:t>
      </w:r>
      <w:r w:rsidR="0066313A">
        <w:rPr>
          <w:rFonts w:ascii="Tahoma" w:hAnsi="Tahoma" w:cs="Tahoma"/>
          <w:spacing w:val="-2"/>
          <w:sz w:val="22"/>
          <w:szCs w:val="22"/>
        </w:rPr>
        <w:t xml:space="preserve"> respectively</w:t>
      </w:r>
      <w:r w:rsidRPr="00EA3EB2">
        <w:rPr>
          <w:rFonts w:ascii="Tahoma" w:hAnsi="Tahoma" w:cs="Tahoma"/>
          <w:spacing w:val="-2"/>
          <w:sz w:val="22"/>
          <w:szCs w:val="22"/>
        </w:rPr>
        <w:t>. The criteria and rating system for the evaluation of bids shall be provided in the Instructions to Bidders.</w:t>
      </w:r>
    </w:p>
    <w:p w14:paraId="426928EC" w14:textId="3B9B9374" w:rsidR="00E41603" w:rsidRDefault="00E41603" w:rsidP="000C0045">
      <w:pPr>
        <w:spacing w:after="0"/>
        <w:rPr>
          <w:rFonts w:ascii="Tahoma" w:hAnsi="Tahoma" w:cs="Tahoma"/>
          <w:sz w:val="22"/>
          <w:szCs w:val="22"/>
        </w:rPr>
      </w:pPr>
    </w:p>
    <w:p w14:paraId="2A5DEEF1"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lastRenderedPageBreak/>
        <w:t xml:space="preserve">The </w:t>
      </w:r>
      <w:r w:rsidRPr="00FB220A">
        <w:rPr>
          <w:rFonts w:ascii="Tahoma" w:hAnsi="Tahoma" w:cs="Tahoma"/>
          <w:b/>
          <w:bCs/>
          <w:sz w:val="22"/>
          <w:szCs w:val="22"/>
        </w:rPr>
        <w:t>Department of Public Works and Highways</w:t>
      </w:r>
      <w:r w:rsidRPr="00FB220A">
        <w:rPr>
          <w:rFonts w:ascii="Tahoma" w:hAnsi="Tahoma" w:cs="Tahoma"/>
          <w:b/>
          <w:bCs/>
          <w:iCs/>
          <w:sz w:val="22"/>
          <w:szCs w:val="22"/>
        </w:rPr>
        <w:t xml:space="preserve"> -North Manila District Engineering Office</w:t>
      </w:r>
      <w:r w:rsidRPr="00FB220A">
        <w:rPr>
          <w:rFonts w:ascii="Tahoma" w:hAnsi="Tahoma" w:cs="Tahoma"/>
          <w:sz w:val="22"/>
          <w:szCs w:val="22"/>
        </w:rPr>
        <w:t xml:space="preserve"> reserves the right to reject any and all bids, declare a failure of bidding, or not award the contract at any time prior to contract award in accordance with Sections 35.6 and 41 of the 2016 Revised Implementing Rules and Regulations (IRR) of RA No. 9184, without thereby incurring any liability to the affected bidder or bidders. </w:t>
      </w:r>
    </w:p>
    <w:p w14:paraId="70A44C1E" w14:textId="77777777" w:rsidR="008E735C" w:rsidRPr="00FB220A" w:rsidRDefault="008E735C" w:rsidP="008E735C">
      <w:pPr>
        <w:spacing w:after="0" w:line="240" w:lineRule="auto"/>
        <w:rPr>
          <w:rFonts w:ascii="Tahoma" w:hAnsi="Tahoma" w:cs="Tahoma"/>
          <w:sz w:val="22"/>
          <w:szCs w:val="22"/>
        </w:rPr>
      </w:pPr>
    </w:p>
    <w:p w14:paraId="6A09206B" w14:textId="77777777" w:rsidR="008E735C" w:rsidRPr="00FB220A" w:rsidRDefault="008E735C" w:rsidP="008E735C">
      <w:pPr>
        <w:spacing w:after="0" w:line="240" w:lineRule="auto"/>
        <w:rPr>
          <w:rFonts w:ascii="Tahoma" w:hAnsi="Tahoma" w:cs="Tahoma"/>
          <w:b/>
          <w:sz w:val="22"/>
          <w:szCs w:val="22"/>
        </w:rPr>
      </w:pPr>
      <w:r w:rsidRPr="00FB220A">
        <w:rPr>
          <w:rFonts w:ascii="Tahoma" w:hAnsi="Tahoma" w:cs="Tahoma"/>
          <w:sz w:val="22"/>
          <w:szCs w:val="22"/>
        </w:rPr>
        <w:t xml:space="preserve">Likewise, prospective bidders are advised that this Office will be implementing D.O. 17 series of 2015 – </w:t>
      </w:r>
      <w:r w:rsidRPr="00FB220A">
        <w:rPr>
          <w:rFonts w:ascii="Tahoma" w:hAnsi="Tahoma" w:cs="Tahoma"/>
          <w:b/>
          <w:sz w:val="22"/>
          <w:szCs w:val="22"/>
        </w:rPr>
        <w:t>3-strike policy in the procurement of contracts for infrastructure works, goods, and consulting services.</w:t>
      </w:r>
    </w:p>
    <w:p w14:paraId="4C9C0252" w14:textId="77777777" w:rsidR="008E735C" w:rsidRDefault="008E735C" w:rsidP="008E735C">
      <w:pPr>
        <w:spacing w:after="0" w:line="240" w:lineRule="auto"/>
        <w:rPr>
          <w:rFonts w:ascii="Tahoma" w:hAnsi="Tahoma" w:cs="Tahoma"/>
          <w:sz w:val="22"/>
          <w:szCs w:val="22"/>
        </w:rPr>
      </w:pPr>
    </w:p>
    <w:p w14:paraId="1811D7C9"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Any requests for additional information concerning this bidding shall be directed to the following:</w:t>
      </w:r>
    </w:p>
    <w:p w14:paraId="7F90053E" w14:textId="77777777" w:rsidR="008E735C" w:rsidRPr="00FB220A" w:rsidRDefault="008E735C" w:rsidP="008E735C">
      <w:pPr>
        <w:pStyle w:val="Heading1"/>
        <w:spacing w:before="0"/>
        <w:ind w:left="0"/>
        <w:rPr>
          <w:rFonts w:eastAsia="Times New Roman"/>
          <w:b w:val="0"/>
          <w:bCs w:val="0"/>
        </w:rPr>
      </w:pPr>
    </w:p>
    <w:p w14:paraId="532629D0" w14:textId="77777777" w:rsidR="008E735C" w:rsidRPr="00FB220A" w:rsidRDefault="008E735C" w:rsidP="008E735C">
      <w:pPr>
        <w:pStyle w:val="Heading1"/>
        <w:spacing w:before="0"/>
        <w:ind w:left="0"/>
        <w:rPr>
          <w:b w:val="0"/>
        </w:rPr>
      </w:pPr>
      <w:r w:rsidRPr="00FB220A">
        <w:rPr>
          <w:b w:val="0"/>
        </w:rPr>
        <w:t>DENNIS E. SANDOVAL</w:t>
      </w:r>
    </w:p>
    <w:p w14:paraId="7A1EE800" w14:textId="77777777" w:rsidR="008E735C" w:rsidRPr="00FB220A" w:rsidRDefault="008E735C" w:rsidP="008E735C">
      <w:pPr>
        <w:pStyle w:val="BodyText"/>
        <w:ind w:right="316"/>
        <w:rPr>
          <w:rFonts w:ascii="Tahoma" w:hAnsi="Tahoma" w:cs="Tahoma"/>
          <w:sz w:val="22"/>
          <w:szCs w:val="22"/>
        </w:rPr>
      </w:pPr>
      <w:r w:rsidRPr="00FB220A">
        <w:rPr>
          <w:rFonts w:ascii="Tahoma" w:hAnsi="Tahoma" w:cs="Tahoma"/>
          <w:sz w:val="22"/>
          <w:szCs w:val="22"/>
        </w:rPr>
        <w:t>BAC Chairperson</w:t>
      </w:r>
    </w:p>
    <w:p w14:paraId="0EB7473B" w14:textId="77777777" w:rsidR="008E735C" w:rsidRPr="00FB220A" w:rsidRDefault="008E735C" w:rsidP="008E735C">
      <w:pPr>
        <w:pStyle w:val="BodyText"/>
        <w:rPr>
          <w:rFonts w:ascii="Tahoma" w:hAnsi="Tahoma" w:cs="Tahoma"/>
          <w:sz w:val="22"/>
          <w:szCs w:val="22"/>
        </w:rPr>
      </w:pPr>
      <w:r w:rsidRPr="00FB220A">
        <w:rPr>
          <w:rFonts w:ascii="Tahoma" w:hAnsi="Tahoma" w:cs="Tahoma"/>
          <w:spacing w:val="-2"/>
          <w:sz w:val="22"/>
          <w:szCs w:val="22"/>
        </w:rPr>
        <w:t>DPWH-</w:t>
      </w:r>
      <w:r w:rsidRPr="00FB220A">
        <w:rPr>
          <w:rFonts w:ascii="Tahoma" w:hAnsi="Tahoma" w:cs="Tahoma"/>
          <w:spacing w:val="-5"/>
          <w:sz w:val="22"/>
          <w:szCs w:val="22"/>
        </w:rPr>
        <w:t>North Manila District Engineering Office</w:t>
      </w:r>
    </w:p>
    <w:p w14:paraId="28346665" w14:textId="77777777" w:rsidR="008E735C" w:rsidRPr="00FB220A" w:rsidRDefault="008E735C" w:rsidP="008E735C">
      <w:pPr>
        <w:pStyle w:val="BodyText"/>
        <w:ind w:right="822"/>
        <w:rPr>
          <w:rFonts w:ascii="Tahoma" w:hAnsi="Tahoma" w:cs="Tahoma"/>
          <w:sz w:val="22"/>
          <w:szCs w:val="22"/>
        </w:rPr>
      </w:pPr>
      <w:r w:rsidRPr="00FB220A">
        <w:rPr>
          <w:rFonts w:ascii="Tahoma" w:hAnsi="Tahoma" w:cs="Tahoma"/>
          <w:sz w:val="22"/>
          <w:szCs w:val="22"/>
        </w:rPr>
        <w:t>Tel.</w:t>
      </w:r>
      <w:r w:rsidRPr="00FB220A">
        <w:rPr>
          <w:rFonts w:ascii="Tahoma" w:hAnsi="Tahoma" w:cs="Tahoma"/>
          <w:spacing w:val="-8"/>
          <w:sz w:val="22"/>
          <w:szCs w:val="22"/>
        </w:rPr>
        <w:t xml:space="preserve"> </w:t>
      </w:r>
      <w:r w:rsidRPr="00FB220A">
        <w:rPr>
          <w:rFonts w:ascii="Tahoma" w:hAnsi="Tahoma" w:cs="Tahoma"/>
          <w:sz w:val="22"/>
          <w:szCs w:val="22"/>
        </w:rPr>
        <w:t>No.</w:t>
      </w:r>
      <w:r w:rsidRPr="00FB220A">
        <w:rPr>
          <w:rFonts w:ascii="Tahoma" w:hAnsi="Tahoma" w:cs="Tahoma"/>
          <w:spacing w:val="-6"/>
          <w:sz w:val="22"/>
          <w:szCs w:val="22"/>
        </w:rPr>
        <w:t xml:space="preserve"> </w:t>
      </w:r>
      <w:r w:rsidRPr="00FB220A">
        <w:rPr>
          <w:rFonts w:ascii="Tahoma" w:hAnsi="Tahoma" w:cs="Tahoma"/>
          <w:sz w:val="22"/>
          <w:szCs w:val="22"/>
        </w:rPr>
        <w:t>(02)</w:t>
      </w:r>
      <w:r w:rsidRPr="00FB220A">
        <w:rPr>
          <w:rFonts w:ascii="Tahoma" w:hAnsi="Tahoma" w:cs="Tahoma"/>
          <w:spacing w:val="-8"/>
          <w:sz w:val="22"/>
          <w:szCs w:val="22"/>
        </w:rPr>
        <w:t xml:space="preserve"> </w:t>
      </w:r>
      <w:r w:rsidRPr="00FB220A">
        <w:rPr>
          <w:rFonts w:ascii="Tahoma" w:hAnsi="Tahoma" w:cs="Tahoma"/>
          <w:sz w:val="22"/>
          <w:szCs w:val="22"/>
        </w:rPr>
        <w:t>8714-</w:t>
      </w:r>
      <w:r w:rsidRPr="00FB220A">
        <w:rPr>
          <w:rFonts w:ascii="Tahoma" w:hAnsi="Tahoma" w:cs="Tahoma"/>
          <w:spacing w:val="-4"/>
          <w:sz w:val="22"/>
          <w:szCs w:val="22"/>
        </w:rPr>
        <w:t>0612</w:t>
      </w:r>
    </w:p>
    <w:p w14:paraId="7D4900DC"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 xml:space="preserve">sandoval.dennis@dpwh.gov.ph </w:t>
      </w:r>
      <w:r w:rsidRPr="00FB220A">
        <w:rPr>
          <w:rFonts w:ascii="Tahoma" w:hAnsi="Tahoma" w:cs="Tahoma"/>
          <w:sz w:val="22"/>
          <w:szCs w:val="22"/>
        </w:rPr>
        <w:tab/>
      </w:r>
      <w:r w:rsidRPr="00FB220A">
        <w:rPr>
          <w:rFonts w:ascii="Tahoma" w:hAnsi="Tahoma" w:cs="Tahoma"/>
          <w:sz w:val="22"/>
          <w:szCs w:val="22"/>
        </w:rPr>
        <w:tab/>
      </w:r>
    </w:p>
    <w:p w14:paraId="74B305C2" w14:textId="77777777" w:rsidR="008E735C" w:rsidRPr="00FB220A" w:rsidRDefault="008E735C" w:rsidP="008E735C">
      <w:pPr>
        <w:spacing w:after="0" w:line="240" w:lineRule="auto"/>
        <w:rPr>
          <w:rFonts w:ascii="Tahoma" w:hAnsi="Tahoma" w:cs="Tahoma"/>
          <w:sz w:val="22"/>
          <w:szCs w:val="22"/>
        </w:rPr>
      </w:pPr>
    </w:p>
    <w:p w14:paraId="12F0DDD6"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ENRICO S. LAZARO</w:t>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t xml:space="preserve"> </w:t>
      </w:r>
    </w:p>
    <w:p w14:paraId="3D7B260C"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BAC Secretariat Head</w:t>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p>
    <w:p w14:paraId="386F62E4"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pacing w:val="-2"/>
          <w:sz w:val="22"/>
          <w:szCs w:val="22"/>
        </w:rPr>
        <w:t>DPWH-</w:t>
      </w:r>
      <w:r w:rsidRPr="00FB220A">
        <w:rPr>
          <w:rFonts w:ascii="Tahoma" w:hAnsi="Tahoma" w:cs="Tahoma"/>
          <w:spacing w:val="-5"/>
          <w:sz w:val="22"/>
          <w:szCs w:val="22"/>
        </w:rPr>
        <w:t>North Manila District Engineering Office</w:t>
      </w:r>
      <w:r w:rsidRPr="00FB220A">
        <w:rPr>
          <w:rFonts w:ascii="Tahoma" w:hAnsi="Tahoma" w:cs="Tahoma"/>
          <w:sz w:val="22"/>
          <w:szCs w:val="22"/>
        </w:rPr>
        <w:t xml:space="preserve"> </w:t>
      </w:r>
    </w:p>
    <w:p w14:paraId="24319813"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Tel. No. 714-06-12</w:t>
      </w:r>
    </w:p>
    <w:p w14:paraId="1DA3E32D"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Email address: lazaro.enrico@dpwh.gov.ph</w:t>
      </w:r>
    </w:p>
    <w:p w14:paraId="334EF9C2" w14:textId="77777777" w:rsidR="008E735C" w:rsidRPr="00FB220A" w:rsidRDefault="008E735C" w:rsidP="008E735C">
      <w:pPr>
        <w:spacing w:after="0" w:line="240" w:lineRule="auto"/>
        <w:ind w:left="4320"/>
        <w:rPr>
          <w:rFonts w:ascii="Tahoma" w:hAnsi="Tahoma" w:cs="Tahoma"/>
          <w:sz w:val="22"/>
          <w:szCs w:val="22"/>
        </w:rPr>
      </w:pPr>
    </w:p>
    <w:p w14:paraId="77D05B18"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t xml:space="preserve">      </w:t>
      </w:r>
    </w:p>
    <w:p w14:paraId="0F439CD6"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t xml:space="preserve">               </w:t>
      </w:r>
    </w:p>
    <w:p w14:paraId="2FE46D9F" w14:textId="77777777" w:rsidR="008E735C" w:rsidRPr="00FB220A" w:rsidRDefault="008E735C" w:rsidP="008E735C">
      <w:pPr>
        <w:spacing w:after="0" w:line="240" w:lineRule="auto"/>
        <w:rPr>
          <w:rFonts w:ascii="Tahoma" w:hAnsi="Tahoma" w:cs="Tahoma"/>
          <w:b/>
          <w:sz w:val="22"/>
          <w:szCs w:val="22"/>
        </w:rPr>
      </w:pP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b/>
          <w:sz w:val="22"/>
          <w:szCs w:val="22"/>
        </w:rPr>
        <w:t>DENNIS E. SANDOVAL</w:t>
      </w:r>
    </w:p>
    <w:p w14:paraId="694E4939"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t xml:space="preserve">     </w:t>
      </w:r>
      <w:r w:rsidRPr="00FB220A">
        <w:rPr>
          <w:rFonts w:ascii="Tahoma" w:hAnsi="Tahoma" w:cs="Tahoma"/>
          <w:sz w:val="22"/>
          <w:szCs w:val="22"/>
        </w:rPr>
        <w:tab/>
        <w:t>Engineer IV</w:t>
      </w:r>
    </w:p>
    <w:p w14:paraId="7B5BEF16"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r>
      <w:r w:rsidRPr="00FB220A">
        <w:rPr>
          <w:rFonts w:ascii="Tahoma" w:hAnsi="Tahoma" w:cs="Tahoma"/>
          <w:sz w:val="22"/>
          <w:szCs w:val="22"/>
        </w:rPr>
        <w:tab/>
        <w:t xml:space="preserve">     </w:t>
      </w:r>
      <w:r w:rsidRPr="00FB220A">
        <w:rPr>
          <w:rFonts w:ascii="Tahoma" w:hAnsi="Tahoma" w:cs="Tahoma"/>
          <w:sz w:val="22"/>
          <w:szCs w:val="22"/>
        </w:rPr>
        <w:tab/>
        <w:t>BAC Chairperson</w:t>
      </w:r>
    </w:p>
    <w:p w14:paraId="10F027F7"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Noted:</w:t>
      </w:r>
    </w:p>
    <w:p w14:paraId="6839E3B4"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 xml:space="preserve">                              </w:t>
      </w:r>
    </w:p>
    <w:p w14:paraId="0FE15A58"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 xml:space="preserve">           </w:t>
      </w:r>
    </w:p>
    <w:p w14:paraId="53538F4D"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b/>
          <w:sz w:val="22"/>
          <w:szCs w:val="22"/>
        </w:rPr>
        <w:t>GERARD P. OPULENCIA</w:t>
      </w:r>
    </w:p>
    <w:p w14:paraId="47AD52B1" w14:textId="77777777" w:rsidR="008E735C" w:rsidRPr="00FB220A" w:rsidRDefault="008E735C" w:rsidP="008E735C">
      <w:pPr>
        <w:spacing w:after="0" w:line="240" w:lineRule="auto"/>
        <w:rPr>
          <w:rFonts w:ascii="Tahoma" w:hAnsi="Tahoma" w:cs="Tahoma"/>
          <w:sz w:val="22"/>
          <w:szCs w:val="22"/>
        </w:rPr>
      </w:pPr>
      <w:r w:rsidRPr="00FB220A">
        <w:rPr>
          <w:rFonts w:ascii="Tahoma" w:hAnsi="Tahoma" w:cs="Tahoma"/>
          <w:sz w:val="22"/>
          <w:szCs w:val="22"/>
        </w:rPr>
        <w:t>District Engineer</w:t>
      </w:r>
    </w:p>
    <w:p w14:paraId="49DC8C7B" w14:textId="1DC85B29" w:rsidR="006736F9" w:rsidRPr="00EA3EB2" w:rsidRDefault="006736F9" w:rsidP="008E735C">
      <w:pPr>
        <w:spacing w:after="0"/>
        <w:rPr>
          <w:rFonts w:ascii="Tahoma" w:hAnsi="Tahoma" w:cs="Tahoma"/>
        </w:rPr>
      </w:pPr>
    </w:p>
    <w:sectPr w:rsidR="006736F9" w:rsidRPr="00EA3EB2" w:rsidSect="0084309B">
      <w:footerReference w:type="even" r:id="rId8"/>
      <w:footerReference w:type="default" r:id="rId9"/>
      <w:headerReference w:type="first" r:id="rId10"/>
      <w:footerReference w:type="first" r:id="rId11"/>
      <w:pgSz w:w="11906" w:h="16838" w:code="9"/>
      <w:pgMar w:top="1440" w:right="1440" w:bottom="1440" w:left="1440"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D948" w14:textId="77777777" w:rsidR="0084309B" w:rsidRDefault="0084309B" w:rsidP="00F77F39">
      <w:pPr>
        <w:spacing w:after="0" w:line="240" w:lineRule="auto"/>
      </w:pPr>
      <w:r>
        <w:separator/>
      </w:r>
    </w:p>
  </w:endnote>
  <w:endnote w:type="continuationSeparator" w:id="0">
    <w:p w14:paraId="49EBB42C" w14:textId="77777777" w:rsidR="0084309B" w:rsidRDefault="0084309B" w:rsidP="00F77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769E" w14:textId="1871B2A7" w:rsidR="005F68F0" w:rsidRDefault="00B13EF1">
    <w:pPr>
      <w:pStyle w:val="Footer"/>
    </w:pPr>
    <w:r w:rsidRPr="005F68F0">
      <w:rPr>
        <w:i/>
        <w:sz w:val="18"/>
        <w:lang w:val="en-PH"/>
      </w:rPr>
      <w:t>Ads No. 1 – 2</w:t>
    </w:r>
    <w:r>
      <w:rPr>
        <w:i/>
        <w:sz w:val="18"/>
        <w:lang w:val="en-PH"/>
      </w:rPr>
      <w:t>4</w:t>
    </w:r>
    <w:r w:rsidRPr="005F68F0">
      <w:rPr>
        <w:i/>
        <w:sz w:val="18"/>
        <w:lang w:val="en-PH"/>
      </w:rPr>
      <w:t>CSOE01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6C21" w14:textId="371867BF" w:rsidR="005F68F0" w:rsidRPr="005F68F0" w:rsidRDefault="005F68F0">
    <w:pPr>
      <w:pStyle w:val="Footer"/>
      <w:rPr>
        <w:i/>
        <w:lang w:val="en-PH"/>
      </w:rPr>
    </w:pPr>
    <w:r w:rsidRPr="005F68F0">
      <w:rPr>
        <w:i/>
        <w:sz w:val="18"/>
        <w:lang w:val="en-PH"/>
      </w:rPr>
      <w:t>Ads No. 1 – 22CSOE01 – 22CSOE13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D034" w14:textId="4D388A3C" w:rsidR="005F68F0" w:rsidRDefault="005F68F0">
    <w:pPr>
      <w:pStyle w:val="Footer"/>
    </w:pPr>
    <w:r w:rsidRPr="005F68F0">
      <w:rPr>
        <w:i/>
        <w:sz w:val="18"/>
        <w:lang w:val="en-PH"/>
      </w:rPr>
      <w:t>Ads No. 1 – 2</w:t>
    </w:r>
    <w:r w:rsidR="00B13EF1">
      <w:rPr>
        <w:i/>
        <w:sz w:val="18"/>
        <w:lang w:val="en-PH"/>
      </w:rPr>
      <w:t>4</w:t>
    </w:r>
    <w:r w:rsidRPr="005F68F0">
      <w:rPr>
        <w:i/>
        <w:sz w:val="18"/>
        <w:lang w:val="en-PH"/>
      </w:rPr>
      <w:t>CSOE01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03A26" w14:textId="77777777" w:rsidR="0084309B" w:rsidRDefault="0084309B" w:rsidP="00F77F39">
      <w:pPr>
        <w:spacing w:after="0" w:line="240" w:lineRule="auto"/>
      </w:pPr>
      <w:r>
        <w:separator/>
      </w:r>
    </w:p>
  </w:footnote>
  <w:footnote w:type="continuationSeparator" w:id="0">
    <w:p w14:paraId="76D440C0" w14:textId="77777777" w:rsidR="0084309B" w:rsidRDefault="0084309B" w:rsidP="00F77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8F02" w14:textId="77777777" w:rsidR="00887374" w:rsidRPr="00E666C5" w:rsidRDefault="00000000" w:rsidP="00887374">
    <w:pPr>
      <w:spacing w:after="0"/>
      <w:jc w:val="center"/>
      <w:rPr>
        <w:rFonts w:ascii="Tahoma" w:hAnsi="Tahoma" w:cs="Tahoma"/>
        <w:color w:val="000000"/>
        <w:sz w:val="22"/>
        <w:szCs w:val="22"/>
      </w:rPr>
    </w:pPr>
    <w:r>
      <w:rPr>
        <w:rFonts w:ascii="Tahoma" w:hAnsi="Tahoma" w:cs="Tahoma"/>
        <w:sz w:val="22"/>
        <w:szCs w:val="22"/>
      </w:rPr>
      <w:object w:dxaOrig="1440" w:dyaOrig="1440" w14:anchorId="35D28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5pt;margin-top:-2.15pt;width:77.9pt;height:73.9pt;z-index:-251658752" wrapcoords="-208 0 -208 21382 21600 21382 21600 0 -208 0">
          <v:imagedata r:id="rId1" o:title=""/>
          <w10:wrap side="right"/>
        </v:shape>
        <o:OLEObject Type="Embed" ProgID="MSPhotoEd.3" ShapeID="_x0000_s1026" DrawAspect="Content" ObjectID="_1772426975" r:id="rId2"/>
      </w:object>
    </w:r>
    <w:r w:rsidR="00887374">
      <w:rPr>
        <w:rFonts w:ascii="Tahoma" w:hAnsi="Tahoma" w:cs="Tahoma"/>
        <w:sz w:val="22"/>
        <w:szCs w:val="22"/>
      </w:rPr>
      <w:t xml:space="preserve">                                                                                                                                                                                                                                                                                                                                                                                                                                                                                                                                                                                                                                                                                                                                                                                                                                                                                                                                                                                                                                                                                                                                                                                                                                                                                                                                                                                                                                                                                                                                                                                                                                                                                                                                                                                                                                                   </w:t>
    </w:r>
    <w:r w:rsidR="00887374" w:rsidRPr="00E666C5">
      <w:rPr>
        <w:rFonts w:ascii="Tahoma" w:hAnsi="Tahoma" w:cs="Tahoma"/>
        <w:sz w:val="22"/>
        <w:szCs w:val="22"/>
      </w:rPr>
      <w:t>REPUBLIC OF THE PHILIPPINES</w:t>
    </w:r>
  </w:p>
  <w:p w14:paraId="7F3A142B" w14:textId="77777777" w:rsidR="00887374" w:rsidRPr="00E666C5" w:rsidRDefault="00887374" w:rsidP="00887374">
    <w:pPr>
      <w:spacing w:after="0"/>
      <w:jc w:val="center"/>
      <w:rPr>
        <w:rFonts w:ascii="Tahoma" w:hAnsi="Tahoma" w:cs="Tahoma"/>
        <w:b/>
        <w:color w:val="000000"/>
        <w:sz w:val="22"/>
        <w:szCs w:val="22"/>
      </w:rPr>
    </w:pPr>
    <w:r w:rsidRPr="00E666C5">
      <w:rPr>
        <w:rFonts w:ascii="Tahoma" w:hAnsi="Tahoma" w:cs="Tahoma"/>
        <w:b/>
        <w:color w:val="000000"/>
        <w:sz w:val="22"/>
        <w:szCs w:val="22"/>
      </w:rPr>
      <w:t>DEPARTMENT OF PUBLIC WORKS AND HIGHWAYS</w:t>
    </w:r>
  </w:p>
  <w:p w14:paraId="7224AAA8" w14:textId="77777777" w:rsidR="00887374" w:rsidRPr="00E666C5" w:rsidRDefault="00887374" w:rsidP="00887374">
    <w:pPr>
      <w:spacing w:after="0"/>
      <w:jc w:val="center"/>
      <w:rPr>
        <w:rFonts w:ascii="Tahoma" w:hAnsi="Tahoma" w:cs="Tahoma"/>
        <w:color w:val="000000"/>
        <w:sz w:val="22"/>
        <w:szCs w:val="22"/>
      </w:rPr>
    </w:pPr>
    <w:r w:rsidRPr="00E666C5">
      <w:rPr>
        <w:rFonts w:ascii="Tahoma" w:hAnsi="Tahoma" w:cs="Tahoma"/>
        <w:color w:val="000000"/>
        <w:sz w:val="22"/>
        <w:szCs w:val="22"/>
      </w:rPr>
      <w:t>NATIONAL CAPITAL REGION</w:t>
    </w:r>
  </w:p>
  <w:p w14:paraId="03B3E4BF" w14:textId="77777777" w:rsidR="00887374" w:rsidRPr="00E666C5" w:rsidRDefault="00887374" w:rsidP="00887374">
    <w:pPr>
      <w:spacing w:after="0"/>
      <w:jc w:val="center"/>
      <w:rPr>
        <w:rFonts w:ascii="Tahoma" w:hAnsi="Tahoma" w:cs="Tahoma"/>
        <w:b/>
        <w:color w:val="000000"/>
        <w:sz w:val="22"/>
        <w:szCs w:val="22"/>
      </w:rPr>
    </w:pPr>
    <w:r w:rsidRPr="00E666C5">
      <w:rPr>
        <w:rFonts w:ascii="Tahoma" w:hAnsi="Tahoma" w:cs="Tahoma"/>
        <w:b/>
        <w:color w:val="000000"/>
        <w:sz w:val="22"/>
        <w:szCs w:val="22"/>
      </w:rPr>
      <w:t>NORTH MANILA ENGINEERING DISTRICT</w:t>
    </w:r>
  </w:p>
  <w:p w14:paraId="0844533D" w14:textId="1A965547" w:rsidR="00887374" w:rsidRPr="00887374" w:rsidRDefault="00887374" w:rsidP="00887374">
    <w:pPr>
      <w:tabs>
        <w:tab w:val="left" w:pos="6456"/>
      </w:tabs>
      <w:spacing w:after="0"/>
      <w:jc w:val="center"/>
      <w:rPr>
        <w:rFonts w:ascii="Tahoma" w:hAnsi="Tahoma" w:cs="Tahoma"/>
        <w:i/>
        <w:color w:val="000000"/>
        <w:sz w:val="22"/>
        <w:szCs w:val="22"/>
      </w:rPr>
    </w:pPr>
    <w:r w:rsidRPr="00E666C5">
      <w:rPr>
        <w:rFonts w:ascii="Tahoma" w:hAnsi="Tahoma" w:cs="Tahoma"/>
        <w:i/>
        <w:color w:val="000000"/>
        <w:sz w:val="22"/>
        <w:szCs w:val="22"/>
      </w:rPr>
      <w:t>Nagtahan, Manila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B7E70DB"/>
    <w:multiLevelType w:val="hybridMultilevel"/>
    <w:tmpl w:val="7F38FC0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FE96692"/>
    <w:multiLevelType w:val="hybridMultilevel"/>
    <w:tmpl w:val="082CE164"/>
    <w:lvl w:ilvl="0" w:tplc="49D25536">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D026DE2"/>
    <w:multiLevelType w:val="hybridMultilevel"/>
    <w:tmpl w:val="DB62F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2158D"/>
    <w:multiLevelType w:val="hybridMultilevel"/>
    <w:tmpl w:val="A798270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321C28B9"/>
    <w:multiLevelType w:val="hybridMultilevel"/>
    <w:tmpl w:val="CC4402E4"/>
    <w:lvl w:ilvl="0" w:tplc="FFFFFFFF">
      <w:start w:val="1"/>
      <w:numFmt w:val="lowerRoman"/>
      <w:lvlText w:val="(%1)"/>
      <w:lvlJc w:val="left"/>
      <w:pPr>
        <w:ind w:left="720" w:hanging="360"/>
      </w:pPr>
      <w:rPr>
        <w:rFonts w:hint="default"/>
      </w:rPr>
    </w:lvl>
    <w:lvl w:ilvl="1" w:tplc="FFFFFFFF">
      <w:start w:val="1"/>
      <w:numFmt w:val="lowerRoman"/>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347AB66A">
      <w:start w:val="10"/>
      <w:numFmt w:val="decimal"/>
      <w:lvlText w:val="%4."/>
      <w:lvlJc w:val="left"/>
      <w:pPr>
        <w:ind w:left="2895" w:hanging="375"/>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B9238CD"/>
    <w:multiLevelType w:val="hybridMultilevel"/>
    <w:tmpl w:val="5CDCBA98"/>
    <w:lvl w:ilvl="0" w:tplc="45261494">
      <w:start w:val="1"/>
      <w:numFmt w:val="lowerLetter"/>
      <w:lvlText w:val="%1)"/>
      <w:lvlJc w:val="left"/>
      <w:pPr>
        <w:ind w:left="1080" w:hanging="360"/>
      </w:pPr>
    </w:lvl>
    <w:lvl w:ilvl="1" w:tplc="74F8E8D8">
      <w:start w:val="1"/>
      <w:numFmt w:val="lowerLetter"/>
      <w:lvlText w:val="%2)"/>
      <w:lvlJc w:val="left"/>
      <w:pPr>
        <w:ind w:left="1800" w:hanging="360"/>
      </w:pPr>
    </w:lvl>
    <w:lvl w:ilvl="2" w:tplc="01D230CC">
      <w:start w:val="22"/>
      <w:numFmt w:val="decimal"/>
      <w:lvlText w:val="%3."/>
      <w:lvlJc w:val="left"/>
      <w:pPr>
        <w:ind w:left="2715" w:hanging="375"/>
      </w:pPr>
      <w:rPr>
        <w:rFonts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49349805">
    <w:abstractNumId w:val="6"/>
  </w:num>
  <w:num w:numId="2" w16cid:durableId="1507090206">
    <w:abstractNumId w:val="2"/>
  </w:num>
  <w:num w:numId="3" w16cid:durableId="1991250989">
    <w:abstractNumId w:val="4"/>
  </w:num>
  <w:num w:numId="4" w16cid:durableId="1271626432">
    <w:abstractNumId w:val="5"/>
  </w:num>
  <w:num w:numId="5" w16cid:durableId="1242905589">
    <w:abstractNumId w:val="0"/>
  </w:num>
  <w:num w:numId="6" w16cid:durableId="1915125391">
    <w:abstractNumId w:val="3"/>
  </w:num>
  <w:num w:numId="7" w16cid:durableId="1709642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F39"/>
    <w:rsid w:val="0006269C"/>
    <w:rsid w:val="000A305C"/>
    <w:rsid w:val="000C0045"/>
    <w:rsid w:val="000D7A87"/>
    <w:rsid w:val="00135136"/>
    <w:rsid w:val="00223B9D"/>
    <w:rsid w:val="002360FC"/>
    <w:rsid w:val="002B1207"/>
    <w:rsid w:val="003316BC"/>
    <w:rsid w:val="00364B06"/>
    <w:rsid w:val="003C331A"/>
    <w:rsid w:val="003C4360"/>
    <w:rsid w:val="003D2CED"/>
    <w:rsid w:val="003D7704"/>
    <w:rsid w:val="00451B2D"/>
    <w:rsid w:val="005264B3"/>
    <w:rsid w:val="00563A35"/>
    <w:rsid w:val="00573EB2"/>
    <w:rsid w:val="005A11DF"/>
    <w:rsid w:val="005B64AB"/>
    <w:rsid w:val="005D1481"/>
    <w:rsid w:val="005F68F0"/>
    <w:rsid w:val="00610AF7"/>
    <w:rsid w:val="0066313A"/>
    <w:rsid w:val="006736F9"/>
    <w:rsid w:val="00676C56"/>
    <w:rsid w:val="00695F16"/>
    <w:rsid w:val="00714A29"/>
    <w:rsid w:val="007551E4"/>
    <w:rsid w:val="007A549C"/>
    <w:rsid w:val="007D6094"/>
    <w:rsid w:val="00804AC6"/>
    <w:rsid w:val="0084309B"/>
    <w:rsid w:val="00880297"/>
    <w:rsid w:val="00887374"/>
    <w:rsid w:val="008C4BF5"/>
    <w:rsid w:val="008E735C"/>
    <w:rsid w:val="009175B7"/>
    <w:rsid w:val="00A0190C"/>
    <w:rsid w:val="00AF57A1"/>
    <w:rsid w:val="00B00FE4"/>
    <w:rsid w:val="00B13EF1"/>
    <w:rsid w:val="00B826E6"/>
    <w:rsid w:val="00B83399"/>
    <w:rsid w:val="00BA0B4A"/>
    <w:rsid w:val="00BC3FF0"/>
    <w:rsid w:val="00BC4CA4"/>
    <w:rsid w:val="00BE380E"/>
    <w:rsid w:val="00BE3C6E"/>
    <w:rsid w:val="00C41952"/>
    <w:rsid w:val="00C4494F"/>
    <w:rsid w:val="00C97091"/>
    <w:rsid w:val="00D0593A"/>
    <w:rsid w:val="00D500C6"/>
    <w:rsid w:val="00E30C2B"/>
    <w:rsid w:val="00E41603"/>
    <w:rsid w:val="00E95D67"/>
    <w:rsid w:val="00EA3EB2"/>
    <w:rsid w:val="00ED3C43"/>
    <w:rsid w:val="00EE6457"/>
    <w:rsid w:val="00F26DEC"/>
    <w:rsid w:val="00F77F39"/>
    <w:rsid w:val="00F9133D"/>
    <w:rsid w:val="00FA5E16"/>
    <w:rsid w:val="00FA6ACB"/>
    <w:rsid w:val="00FD6DEA"/>
    <w:rsid w:val="00FE5E49"/>
    <w:rsid w:val="00FE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AEE4"/>
  <w15:chartTrackingRefBased/>
  <w15:docId w15:val="{AC5F6F13-6A78-49B9-876E-E5BAC80D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F39"/>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4"/>
      <w:szCs w:val="20"/>
    </w:rPr>
  </w:style>
  <w:style w:type="paragraph" w:styleId="Heading1">
    <w:name w:val="heading 1"/>
    <w:basedOn w:val="Normal"/>
    <w:link w:val="Heading1Char"/>
    <w:uiPriority w:val="1"/>
    <w:qFormat/>
    <w:rsid w:val="008E735C"/>
    <w:pPr>
      <w:widowControl w:val="0"/>
      <w:overflowPunct/>
      <w:adjustRightInd/>
      <w:spacing w:before="101" w:after="0" w:line="240" w:lineRule="auto"/>
      <w:ind w:left="1200"/>
      <w:jc w:val="left"/>
      <w:textAlignment w:val="auto"/>
      <w:outlineLvl w:val="0"/>
    </w:pPr>
    <w:rPr>
      <w:rFonts w:ascii="Tahoma" w:eastAsia="Tahoma" w:hAnsi="Tahoma" w:cs="Tahom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77F39"/>
    <w:rPr>
      <w:position w:val="6"/>
      <w:sz w:val="20"/>
    </w:rPr>
  </w:style>
  <w:style w:type="paragraph" w:styleId="FootnoteText">
    <w:name w:val="footnote text"/>
    <w:basedOn w:val="Normal"/>
    <w:next w:val="Normal"/>
    <w:link w:val="FootnoteTextChar"/>
    <w:semiHidden/>
    <w:rsid w:val="00F77F39"/>
    <w:pPr>
      <w:keepNext/>
      <w:spacing w:before="100" w:after="100" w:line="260" w:lineRule="atLeast"/>
    </w:pPr>
    <w:rPr>
      <w:i/>
      <w:sz w:val="20"/>
    </w:rPr>
  </w:style>
  <w:style w:type="character" w:customStyle="1" w:styleId="FootnoteTextChar">
    <w:name w:val="Footnote Text Char"/>
    <w:basedOn w:val="DefaultParagraphFont"/>
    <w:link w:val="FootnoteText"/>
    <w:semiHidden/>
    <w:rsid w:val="00F77F39"/>
    <w:rPr>
      <w:rFonts w:ascii="Times New Roman" w:eastAsia="Times New Roman" w:hAnsi="Times New Roman" w:cs="Times New Roman"/>
      <w:i/>
      <w:sz w:val="20"/>
      <w:szCs w:val="20"/>
    </w:rPr>
  </w:style>
  <w:style w:type="paragraph" w:styleId="Header">
    <w:name w:val="header"/>
    <w:basedOn w:val="Normal"/>
    <w:link w:val="HeaderChar"/>
    <w:uiPriority w:val="99"/>
    <w:unhideWhenUsed/>
    <w:rsid w:val="00F77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F3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77F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F39"/>
    <w:rPr>
      <w:rFonts w:ascii="Times New Roman" w:eastAsia="Times New Roman" w:hAnsi="Times New Roman" w:cs="Times New Roman"/>
      <w:sz w:val="24"/>
      <w:szCs w:val="20"/>
    </w:rPr>
  </w:style>
  <w:style w:type="paragraph" w:styleId="ListParagraph">
    <w:name w:val="List Paragraph"/>
    <w:basedOn w:val="Normal"/>
    <w:uiPriority w:val="1"/>
    <w:qFormat/>
    <w:rsid w:val="00610AF7"/>
    <w:pPr>
      <w:ind w:left="720"/>
      <w:contextualSpacing/>
    </w:pPr>
  </w:style>
  <w:style w:type="table" w:styleId="TableGrid">
    <w:name w:val="Table Grid"/>
    <w:basedOn w:val="TableNormal"/>
    <w:uiPriority w:val="39"/>
    <w:rsid w:val="008C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A3EB2"/>
    <w:rPr>
      <w:color w:val="0563C1" w:themeColor="hyperlink"/>
      <w:u w:val="single"/>
    </w:rPr>
  </w:style>
  <w:style w:type="paragraph" w:styleId="NoSpacing">
    <w:name w:val="No Spacing"/>
    <w:uiPriority w:val="1"/>
    <w:qFormat/>
    <w:rsid w:val="00E30C2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D6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094"/>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8E735C"/>
    <w:rPr>
      <w:rFonts w:ascii="Tahoma" w:eastAsia="Tahoma" w:hAnsi="Tahoma" w:cs="Tahoma"/>
      <w:b/>
      <w:bCs/>
    </w:rPr>
  </w:style>
  <w:style w:type="paragraph" w:styleId="BodyText">
    <w:name w:val="Body Text"/>
    <w:basedOn w:val="Normal"/>
    <w:link w:val="BodyTextChar"/>
    <w:rsid w:val="008E735C"/>
    <w:pPr>
      <w:overflowPunct/>
      <w:autoSpaceDE/>
      <w:autoSpaceDN/>
      <w:adjustRightInd/>
      <w:spacing w:after="0" w:line="240" w:lineRule="auto"/>
      <w:textAlignment w:val="auto"/>
    </w:pPr>
    <w:rPr>
      <w:szCs w:val="24"/>
    </w:rPr>
  </w:style>
  <w:style w:type="character" w:customStyle="1" w:styleId="BodyTextChar">
    <w:name w:val="Body Text Char"/>
    <w:basedOn w:val="DefaultParagraphFont"/>
    <w:link w:val="BodyText"/>
    <w:rsid w:val="008E735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6900-8885-4405-80CD-7357A57A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Leuk Batalla</cp:lastModifiedBy>
  <cp:revision>22</cp:revision>
  <cp:lastPrinted>2024-03-18T09:37:00Z</cp:lastPrinted>
  <dcterms:created xsi:type="dcterms:W3CDTF">2022-10-11T08:43:00Z</dcterms:created>
  <dcterms:modified xsi:type="dcterms:W3CDTF">2024-03-20T00:03:00Z</dcterms:modified>
</cp:coreProperties>
</file>